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DBB2F" w14:textId="77777777" w:rsidR="005C2C09" w:rsidRPr="00E9629D" w:rsidRDefault="00D75B05" w:rsidP="005C2C09">
      <w:pPr>
        <w:rPr>
          <w:rFonts w:ascii="Arial" w:hAnsi="Arial" w:cs="Arial"/>
          <w:b/>
          <w:sz w:val="32"/>
          <w:szCs w:val="32"/>
        </w:rPr>
      </w:pPr>
      <w:r w:rsidRPr="00E9629D">
        <w:rPr>
          <w:rFonts w:ascii="Arial" w:hAnsi="Arial" w:cs="Arial"/>
          <w:b/>
          <w:noProof/>
          <w:sz w:val="32"/>
          <w:szCs w:val="32"/>
          <w:lang w:eastAsia="en-GB"/>
        </w:rPr>
        <w:drawing>
          <wp:inline distT="0" distB="0" distL="0" distR="0" wp14:anchorId="435F8349" wp14:editId="423C6D1F">
            <wp:extent cx="1190625" cy="723900"/>
            <wp:effectExtent l="0" t="0" r="9525"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0625" cy="723900"/>
                    </a:xfrm>
                    <a:prstGeom prst="rect">
                      <a:avLst/>
                    </a:prstGeom>
                    <a:noFill/>
                    <a:ln>
                      <a:noFill/>
                    </a:ln>
                  </pic:spPr>
                </pic:pic>
              </a:graphicData>
            </a:graphic>
          </wp:inline>
        </w:drawing>
      </w:r>
    </w:p>
    <w:p w14:paraId="237FECE1" w14:textId="77777777" w:rsidR="005C3446" w:rsidRPr="00E9629D" w:rsidRDefault="005C3446" w:rsidP="005C2C09">
      <w:pPr>
        <w:rPr>
          <w:rFonts w:ascii="Arial" w:hAnsi="Arial" w:cs="Arial"/>
          <w:b/>
          <w:sz w:val="32"/>
          <w:szCs w:val="32"/>
        </w:rPr>
      </w:pPr>
    </w:p>
    <w:p w14:paraId="0B732EC9" w14:textId="7952BFB8" w:rsidR="00F86B51" w:rsidRPr="00E9629D" w:rsidRDefault="00B34D74" w:rsidP="006B105F">
      <w:pPr>
        <w:rPr>
          <w:rFonts w:ascii="Arial" w:hAnsi="Arial" w:cs="Arial"/>
          <w:b/>
          <w:sz w:val="32"/>
          <w:szCs w:val="32"/>
        </w:rPr>
      </w:pPr>
      <w:r>
        <w:rPr>
          <w:rFonts w:ascii="Arial" w:hAnsi="Arial" w:cs="Arial"/>
          <w:b/>
          <w:sz w:val="32"/>
          <w:szCs w:val="32"/>
        </w:rPr>
        <w:t>Technical Services Manager</w:t>
      </w:r>
    </w:p>
    <w:p w14:paraId="68FF7F3C" w14:textId="32AF8A4B" w:rsidR="006B105F" w:rsidRPr="00E9629D" w:rsidRDefault="006B105F" w:rsidP="006B105F">
      <w:pPr>
        <w:pStyle w:val="Heading8"/>
        <w:jc w:val="both"/>
        <w:rPr>
          <w:rFonts w:ascii="Arial" w:hAnsi="Arial" w:cs="Arial"/>
          <w:szCs w:val="22"/>
        </w:rPr>
      </w:pPr>
    </w:p>
    <w:p w14:paraId="2CC10BA5" w14:textId="77777777" w:rsidR="006B105F" w:rsidRPr="00E9629D" w:rsidRDefault="00C00394" w:rsidP="006B105F">
      <w:pPr>
        <w:pStyle w:val="Heading8"/>
        <w:jc w:val="both"/>
        <w:rPr>
          <w:rFonts w:ascii="Arial" w:hAnsi="Arial" w:cs="Arial"/>
          <w:szCs w:val="22"/>
        </w:rPr>
      </w:pPr>
      <w:r>
        <w:rPr>
          <w:rFonts w:ascii="Arial" w:hAnsi="Arial" w:cs="Arial"/>
          <w:noProof/>
          <w:szCs w:val="22"/>
        </w:rPr>
        <w:pict w14:anchorId="2CA22EDC">
          <v:rect id="_x0000_i1025" alt="" style="width:225.65pt;height:.05pt;mso-width-percent:0;mso-height-percent:0;mso-width-percent:0;mso-height-percent:0" o:hrpct="500" o:hrstd="t" o:hrnoshade="t" o:hr="t" fillcolor="black" stroked="f"/>
        </w:pict>
      </w:r>
    </w:p>
    <w:p w14:paraId="16CCB9C4" w14:textId="77777777" w:rsidR="002C72E9" w:rsidRPr="00E9629D" w:rsidRDefault="002C72E9" w:rsidP="002C72E9">
      <w:pPr>
        <w:jc w:val="both"/>
        <w:rPr>
          <w:rFonts w:ascii="Arial" w:hAnsi="Arial" w:cs="Arial"/>
          <w:sz w:val="22"/>
          <w:szCs w:val="22"/>
        </w:rPr>
      </w:pPr>
    </w:p>
    <w:tbl>
      <w:tblPr>
        <w:tblW w:w="8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2"/>
        <w:gridCol w:w="5328"/>
      </w:tblGrid>
      <w:tr w:rsidR="00997264" w:rsidRPr="00E9629D" w14:paraId="4AE1ED88" w14:textId="77777777" w:rsidTr="00555CB0">
        <w:trPr>
          <w:trHeight w:val="570"/>
        </w:trPr>
        <w:tc>
          <w:tcPr>
            <w:tcW w:w="3062" w:type="dxa"/>
          </w:tcPr>
          <w:p w14:paraId="37D50A5C" w14:textId="388E99AC" w:rsidR="00997264" w:rsidRPr="00E9629D" w:rsidRDefault="00997264" w:rsidP="00997264">
            <w:pPr>
              <w:rPr>
                <w:rFonts w:ascii="Arial" w:hAnsi="Arial" w:cs="Arial"/>
                <w:b/>
                <w:bCs/>
                <w:sz w:val="22"/>
                <w:szCs w:val="22"/>
              </w:rPr>
            </w:pPr>
            <w:r>
              <w:rPr>
                <w:rFonts w:ascii="Arial" w:hAnsi="Arial" w:cs="Arial"/>
                <w:b/>
                <w:bCs/>
                <w:sz w:val="22"/>
                <w:szCs w:val="22"/>
              </w:rPr>
              <w:t xml:space="preserve">School/Department: </w:t>
            </w:r>
          </w:p>
        </w:tc>
        <w:sdt>
          <w:sdtPr>
            <w:rPr>
              <w:rStyle w:val="Style2"/>
              <w:b w:val="0"/>
              <w:bCs/>
            </w:rPr>
            <w:tag w:val="School/Dept "/>
            <w:id w:val="1213691603"/>
            <w:placeholder>
              <w:docPart w:val="1B89C34B4AEE4EA1B501A4FFA6EBC538"/>
            </w:placeholder>
            <w15:color w:val="FF0000"/>
            <w:dropDownList>
              <w:listItem w:value="Choose an item."/>
              <w:listItem w:displayText="Academic Services " w:value="Academic Services "/>
              <w:listItem w:displayText="Business School for the Creative Industries " w:value="Business School for the Creative Industries "/>
              <w:listItem w:displayText="Careers &amp; Employability " w:value="Careers &amp; Employability "/>
              <w:listItem w:displayText="Doctoral College " w:value="Doctoral College "/>
              <w:listItem w:displayText="Estates and Facilities" w:value="Estates and Facilities"/>
              <w:listItem w:displayText="Finance" w:value="Finance"/>
              <w:listItem w:displayText="ICI" w:value="ICI"/>
              <w:listItem w:displayText="IT Services " w:value="IT Services "/>
              <w:listItem w:displayText="Marketing &amp; External Relations " w:value="Marketing &amp; External Relations "/>
              <w:listItem w:displayText="People and Culture " w:value="People and Culture "/>
              <w:listItem w:displayText="Quality Assurance and Enhancement " w:value="Quality Assurance and Enhancement "/>
              <w:listItem w:displayText="Recruitment &amp; Admissions" w:value="Recruitment &amp; Admissions"/>
              <w:listItem w:displayText="Research and Innovation" w:value="Research and Innovation"/>
              <w:listItem w:displayText="School of Architecture, Crafts and Design " w:value="School of Architecture, Crafts and Design "/>
              <w:listItem w:displayText="School of Communications" w:value="School of Communications"/>
              <w:listItem w:displayText="School of Fashion &amp; Textiles " w:value="School of Fashion &amp; Textiles "/>
              <w:listItem w:displayText="School of FE" w:value="School of FE"/>
              <w:listItem w:displayText="School of Film Media and Performing Arts " w:value="School of Film Media and Performing Arts "/>
              <w:listItem w:displayText="School of Fine Art and Photography " w:value="School of Fine Art and Photography "/>
              <w:listItem w:displayText="School of Games and Creative Technology " w:value="School of Games and Creative Technology "/>
              <w:listItem w:displayText="Strategic Planning" w:value="Strategic Planning"/>
              <w:listItem w:displayText="Technical services" w:value="Technical services"/>
              <w:listItem w:displayText="UCA Global " w:value="UCA Global "/>
              <w:listItem w:displayText="UCAIC" w:value="UCAIC"/>
              <w:listItem w:displayText="VC Office " w:value="VC Office "/>
            </w:dropDownList>
          </w:sdtPr>
          <w:sdtEndPr>
            <w:rPr>
              <w:rStyle w:val="Style2"/>
            </w:rPr>
          </w:sdtEndPr>
          <w:sdtContent>
            <w:tc>
              <w:tcPr>
                <w:tcW w:w="5328" w:type="dxa"/>
              </w:tcPr>
              <w:p w14:paraId="56EE70E3" w14:textId="5A5F27AC" w:rsidR="000658A5" w:rsidRPr="00E94FD5" w:rsidRDefault="00B34D74" w:rsidP="000658A5">
                <w:pPr>
                  <w:tabs>
                    <w:tab w:val="left" w:pos="1397"/>
                  </w:tabs>
                  <w:rPr>
                    <w:rFonts w:ascii="Arial" w:hAnsi="Arial" w:cs="Arial"/>
                    <w:b/>
                    <w:bCs/>
                    <w:sz w:val="22"/>
                    <w:szCs w:val="22"/>
                  </w:rPr>
                </w:pPr>
                <w:r w:rsidRPr="00E94FD5">
                  <w:rPr>
                    <w:rStyle w:val="Style2"/>
                    <w:b w:val="0"/>
                    <w:bCs/>
                  </w:rPr>
                  <w:t>Technical services</w:t>
                </w:r>
              </w:p>
            </w:tc>
          </w:sdtContent>
        </w:sdt>
      </w:tr>
      <w:tr w:rsidR="00555CB0" w:rsidRPr="00E9629D" w14:paraId="6CA4E05D" w14:textId="77777777" w:rsidTr="00555CB0">
        <w:trPr>
          <w:trHeight w:val="570"/>
        </w:trPr>
        <w:tc>
          <w:tcPr>
            <w:tcW w:w="3062" w:type="dxa"/>
          </w:tcPr>
          <w:p w14:paraId="72D95F18" w14:textId="21D09FA3" w:rsidR="00555CB0" w:rsidRDefault="00555CB0" w:rsidP="00997264">
            <w:pPr>
              <w:rPr>
                <w:rFonts w:ascii="Arial" w:hAnsi="Arial" w:cs="Arial"/>
                <w:b/>
                <w:bCs/>
                <w:sz w:val="22"/>
                <w:szCs w:val="22"/>
              </w:rPr>
            </w:pPr>
            <w:r>
              <w:rPr>
                <w:rFonts w:ascii="Arial" w:hAnsi="Arial" w:cs="Arial"/>
                <w:b/>
                <w:bCs/>
                <w:sz w:val="22"/>
                <w:szCs w:val="22"/>
              </w:rPr>
              <w:t>Grade:</w:t>
            </w:r>
          </w:p>
        </w:tc>
        <w:sdt>
          <w:sdtPr>
            <w:rPr>
              <w:rStyle w:val="Style3"/>
              <w:b w:val="0"/>
              <w:bCs/>
            </w:rPr>
            <w:tag w:val="Grade"/>
            <w:id w:val="-1991711348"/>
            <w:placeholder>
              <w:docPart w:val="9C2B868AD9EA4DC79FC0B53D68297C9D"/>
            </w:placeholder>
            <w15:color w:val="FF0000"/>
            <w:dropDownList>
              <w:listItem w:value="Choose an item."/>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SMT" w:value="SMT"/>
              <w:listItem w:displayText="LT1" w:value="LT1"/>
              <w:listItem w:displayText="LT2" w:value="LT2"/>
              <w:listItem w:displayText="LT3" w:value="LT3"/>
            </w:dropDownList>
          </w:sdtPr>
          <w:sdtEndPr>
            <w:rPr>
              <w:rStyle w:val="DefaultParagraphFont"/>
              <w:rFonts w:ascii="Sabon" w:hAnsi="Sabon" w:cs="Arial"/>
              <w:b/>
              <w:sz w:val="20"/>
              <w:szCs w:val="22"/>
            </w:rPr>
          </w:sdtEndPr>
          <w:sdtContent>
            <w:tc>
              <w:tcPr>
                <w:tcW w:w="5328" w:type="dxa"/>
              </w:tcPr>
              <w:p w14:paraId="1822084B" w14:textId="028733A3" w:rsidR="00555CB0" w:rsidRPr="00E94FD5" w:rsidRDefault="00B34D74" w:rsidP="000658A5">
                <w:pPr>
                  <w:tabs>
                    <w:tab w:val="left" w:pos="1397"/>
                  </w:tabs>
                  <w:rPr>
                    <w:rStyle w:val="Style2"/>
                    <w:b w:val="0"/>
                    <w:bCs/>
                  </w:rPr>
                </w:pPr>
                <w:r w:rsidRPr="00E94FD5">
                  <w:rPr>
                    <w:rStyle w:val="Style3"/>
                    <w:b w:val="0"/>
                    <w:bCs/>
                  </w:rPr>
                  <w:t>9</w:t>
                </w:r>
              </w:p>
            </w:tc>
          </w:sdtContent>
        </w:sdt>
      </w:tr>
      <w:tr w:rsidR="00997264" w:rsidRPr="00E9629D" w14:paraId="6335DC53" w14:textId="77777777" w:rsidTr="00555CB0">
        <w:trPr>
          <w:trHeight w:val="570"/>
        </w:trPr>
        <w:tc>
          <w:tcPr>
            <w:tcW w:w="3062" w:type="dxa"/>
          </w:tcPr>
          <w:p w14:paraId="6295561D" w14:textId="77777777" w:rsidR="00997264" w:rsidRDefault="00997264" w:rsidP="00997264">
            <w:pPr>
              <w:rPr>
                <w:rFonts w:ascii="Arial" w:hAnsi="Arial" w:cs="Arial"/>
                <w:b/>
                <w:bCs/>
                <w:sz w:val="22"/>
                <w:szCs w:val="22"/>
              </w:rPr>
            </w:pPr>
            <w:r w:rsidRPr="00E9629D">
              <w:rPr>
                <w:rFonts w:ascii="Arial" w:hAnsi="Arial" w:cs="Arial"/>
                <w:b/>
                <w:bCs/>
                <w:sz w:val="22"/>
                <w:szCs w:val="22"/>
              </w:rPr>
              <w:t>Reports to:</w:t>
            </w:r>
            <w:r>
              <w:rPr>
                <w:rFonts w:ascii="Arial" w:hAnsi="Arial" w:cs="Arial"/>
                <w:b/>
                <w:bCs/>
                <w:sz w:val="22"/>
                <w:szCs w:val="22"/>
              </w:rPr>
              <w:t xml:space="preserve"> </w:t>
            </w:r>
          </w:p>
          <w:p w14:paraId="7DF5FE32" w14:textId="77777777" w:rsidR="00997264" w:rsidRDefault="00997264" w:rsidP="00997264">
            <w:pPr>
              <w:rPr>
                <w:rFonts w:ascii="Arial" w:hAnsi="Arial" w:cs="Arial"/>
                <w:color w:val="002060"/>
                <w:sz w:val="24"/>
                <w:szCs w:val="24"/>
              </w:rPr>
            </w:pPr>
          </w:p>
        </w:tc>
        <w:tc>
          <w:tcPr>
            <w:tcW w:w="5328" w:type="dxa"/>
          </w:tcPr>
          <w:p w14:paraId="5785C91A" w14:textId="6104625C" w:rsidR="00997264" w:rsidRPr="001767F5" w:rsidRDefault="00B34D74" w:rsidP="00C071ED">
            <w:pPr>
              <w:rPr>
                <w:rFonts w:ascii="Arial" w:hAnsi="Arial" w:cs="Arial"/>
                <w:sz w:val="22"/>
                <w:szCs w:val="22"/>
              </w:rPr>
            </w:pPr>
            <w:r>
              <w:rPr>
                <w:rFonts w:ascii="Arial" w:hAnsi="Arial" w:cs="Arial"/>
                <w:sz w:val="22"/>
                <w:szCs w:val="22"/>
              </w:rPr>
              <w:t>Head of Technical Operations</w:t>
            </w:r>
            <w:r w:rsidR="0059158E">
              <w:rPr>
                <w:rFonts w:ascii="Arial" w:hAnsi="Arial" w:cs="Arial"/>
                <w:sz w:val="22"/>
                <w:szCs w:val="22"/>
              </w:rPr>
              <w:t xml:space="preserve"> (HoTO)</w:t>
            </w:r>
          </w:p>
        </w:tc>
      </w:tr>
      <w:tr w:rsidR="00997264" w:rsidRPr="00E9629D" w14:paraId="01398DE1" w14:textId="77777777" w:rsidTr="00555CB0">
        <w:trPr>
          <w:trHeight w:val="765"/>
        </w:trPr>
        <w:tc>
          <w:tcPr>
            <w:tcW w:w="3062" w:type="dxa"/>
          </w:tcPr>
          <w:p w14:paraId="77D7EA44" w14:textId="77777777" w:rsidR="00997264" w:rsidRDefault="00997264" w:rsidP="00C071ED">
            <w:pPr>
              <w:rPr>
                <w:rFonts w:ascii="Arial" w:hAnsi="Arial" w:cs="Arial"/>
                <w:b/>
                <w:bCs/>
                <w:sz w:val="22"/>
                <w:szCs w:val="22"/>
              </w:rPr>
            </w:pPr>
            <w:r>
              <w:rPr>
                <w:rFonts w:ascii="Arial" w:hAnsi="Arial" w:cs="Arial"/>
                <w:b/>
                <w:bCs/>
                <w:sz w:val="22"/>
                <w:szCs w:val="22"/>
              </w:rPr>
              <w:t xml:space="preserve">Responsible for: </w:t>
            </w:r>
          </w:p>
          <w:p w14:paraId="77B49AAB" w14:textId="77777777" w:rsidR="00997264" w:rsidRDefault="00997264" w:rsidP="00C071ED">
            <w:pPr>
              <w:rPr>
                <w:rFonts w:ascii="Arial" w:hAnsi="Arial" w:cs="Arial"/>
                <w:color w:val="002060"/>
                <w:sz w:val="24"/>
                <w:szCs w:val="24"/>
              </w:rPr>
            </w:pPr>
          </w:p>
          <w:p w14:paraId="4DAA7C66" w14:textId="7E84713B" w:rsidR="00997264" w:rsidRDefault="00997264" w:rsidP="00C071ED">
            <w:pPr>
              <w:rPr>
                <w:rFonts w:ascii="Arial" w:hAnsi="Arial" w:cs="Arial"/>
                <w:color w:val="002060"/>
                <w:sz w:val="24"/>
                <w:szCs w:val="24"/>
              </w:rPr>
            </w:pPr>
          </w:p>
        </w:tc>
        <w:tc>
          <w:tcPr>
            <w:tcW w:w="5328" w:type="dxa"/>
          </w:tcPr>
          <w:p w14:paraId="55C7C4A1" w14:textId="77777777" w:rsidR="0059158E" w:rsidRDefault="0059158E" w:rsidP="00C071ED">
            <w:pPr>
              <w:rPr>
                <w:rFonts w:ascii="Arial" w:hAnsi="Arial" w:cs="Arial"/>
                <w:sz w:val="22"/>
                <w:szCs w:val="22"/>
              </w:rPr>
            </w:pPr>
            <w:r>
              <w:rPr>
                <w:rFonts w:ascii="Arial" w:hAnsi="Arial" w:cs="Arial"/>
                <w:sz w:val="22"/>
                <w:szCs w:val="22"/>
              </w:rPr>
              <w:t>Assistant Technicians</w:t>
            </w:r>
          </w:p>
          <w:p w14:paraId="00F1BD89" w14:textId="2A77ECE5" w:rsidR="0059158E" w:rsidRPr="001767F5" w:rsidRDefault="0059158E" w:rsidP="00C071ED">
            <w:pPr>
              <w:rPr>
                <w:rFonts w:ascii="Arial" w:hAnsi="Arial" w:cs="Arial"/>
                <w:sz w:val="22"/>
                <w:szCs w:val="22"/>
              </w:rPr>
            </w:pPr>
            <w:r>
              <w:rPr>
                <w:rFonts w:ascii="Arial" w:hAnsi="Arial" w:cs="Arial"/>
                <w:sz w:val="22"/>
                <w:szCs w:val="22"/>
              </w:rPr>
              <w:t>Technicians</w:t>
            </w:r>
          </w:p>
          <w:p w14:paraId="140D4AE3" w14:textId="77777777" w:rsidR="0059158E" w:rsidRDefault="0059158E" w:rsidP="0059158E">
            <w:pPr>
              <w:rPr>
                <w:rFonts w:ascii="Arial" w:hAnsi="Arial" w:cs="Arial"/>
                <w:sz w:val="22"/>
                <w:szCs w:val="22"/>
              </w:rPr>
            </w:pPr>
            <w:r>
              <w:rPr>
                <w:rFonts w:ascii="Arial" w:hAnsi="Arial" w:cs="Arial"/>
                <w:sz w:val="22"/>
                <w:szCs w:val="22"/>
              </w:rPr>
              <w:t>Technical Tutors</w:t>
            </w:r>
          </w:p>
          <w:p w14:paraId="03D3C195" w14:textId="1F22BDC7" w:rsidR="00997264" w:rsidRPr="001767F5" w:rsidRDefault="00997264" w:rsidP="00C071ED">
            <w:pPr>
              <w:rPr>
                <w:rFonts w:ascii="Arial" w:hAnsi="Arial" w:cs="Arial"/>
                <w:sz w:val="22"/>
                <w:szCs w:val="22"/>
              </w:rPr>
            </w:pPr>
          </w:p>
        </w:tc>
      </w:tr>
      <w:tr w:rsidR="0059158E" w:rsidRPr="00E9629D" w14:paraId="26A2AC1B" w14:textId="77777777" w:rsidTr="00997264">
        <w:trPr>
          <w:trHeight w:val="1371"/>
        </w:trPr>
        <w:tc>
          <w:tcPr>
            <w:tcW w:w="8390" w:type="dxa"/>
            <w:gridSpan w:val="2"/>
            <w:hideMark/>
          </w:tcPr>
          <w:p w14:paraId="78F272BB" w14:textId="77777777" w:rsidR="0059158E" w:rsidRPr="00116A09" w:rsidRDefault="0059158E" w:rsidP="0059158E">
            <w:pPr>
              <w:jc w:val="both"/>
              <w:rPr>
                <w:rFonts w:ascii="Arial" w:hAnsi="Arial"/>
                <w:sz w:val="22"/>
              </w:rPr>
            </w:pPr>
            <w:r w:rsidRPr="00116A09">
              <w:rPr>
                <w:rFonts w:ascii="Arial" w:hAnsi="Arial"/>
                <w:sz w:val="22"/>
              </w:rPr>
              <w:t>The Technical Services Manager is a senior position, with responsibility for the development of, management of and the use of a wide range of technical resources, both physical and human, that support teaching &amp; learning in their areas of responsibility.</w:t>
            </w:r>
          </w:p>
          <w:p w14:paraId="08286713" w14:textId="77777777" w:rsidR="0059158E" w:rsidRPr="00116A09" w:rsidRDefault="0059158E" w:rsidP="0059158E">
            <w:pPr>
              <w:jc w:val="both"/>
              <w:rPr>
                <w:rFonts w:ascii="Arial" w:hAnsi="Arial"/>
                <w:sz w:val="22"/>
              </w:rPr>
            </w:pPr>
          </w:p>
          <w:p w14:paraId="1106F030" w14:textId="7E81D339" w:rsidR="0059158E" w:rsidRPr="00116A09" w:rsidRDefault="0059158E" w:rsidP="0059158E">
            <w:pPr>
              <w:jc w:val="both"/>
              <w:rPr>
                <w:rFonts w:ascii="Arial" w:hAnsi="Arial"/>
                <w:sz w:val="22"/>
              </w:rPr>
            </w:pPr>
            <w:r w:rsidRPr="00116A09">
              <w:rPr>
                <w:rFonts w:ascii="Arial" w:hAnsi="Arial"/>
                <w:sz w:val="22"/>
              </w:rPr>
              <w:t xml:space="preserve">The post holder is required to advise the </w:t>
            </w:r>
            <w:r>
              <w:rPr>
                <w:rFonts w:ascii="Arial" w:hAnsi="Arial"/>
                <w:sz w:val="22"/>
              </w:rPr>
              <w:t>HoTO</w:t>
            </w:r>
            <w:r w:rsidRPr="00116A09">
              <w:rPr>
                <w:rFonts w:ascii="Arial" w:hAnsi="Arial"/>
                <w:sz w:val="22"/>
              </w:rPr>
              <w:t xml:space="preserve"> on the operational development of the learning and teaching resources (workshops, studios, and equipment etc.).</w:t>
            </w:r>
          </w:p>
          <w:p w14:paraId="52392253" w14:textId="71D1A52A" w:rsidR="0059158E" w:rsidRPr="00116A09" w:rsidRDefault="0059158E" w:rsidP="0059158E">
            <w:pPr>
              <w:jc w:val="both"/>
              <w:rPr>
                <w:rFonts w:ascii="Arial" w:hAnsi="Arial"/>
                <w:sz w:val="22"/>
              </w:rPr>
            </w:pPr>
            <w:r w:rsidRPr="00116A09">
              <w:rPr>
                <w:rFonts w:ascii="Arial" w:hAnsi="Arial"/>
                <w:sz w:val="22"/>
              </w:rPr>
              <w:t xml:space="preserve">The day-to-day operational responsibilities will require liaison and networking with Head of Schools, </w:t>
            </w:r>
            <w:r>
              <w:rPr>
                <w:rFonts w:ascii="Arial" w:hAnsi="Arial"/>
                <w:sz w:val="22"/>
              </w:rPr>
              <w:t>Programme Directors,</w:t>
            </w:r>
            <w:r w:rsidRPr="00116A09">
              <w:rPr>
                <w:rFonts w:ascii="Arial" w:hAnsi="Arial"/>
                <w:sz w:val="22"/>
              </w:rPr>
              <w:t xml:space="preserve"> and </w:t>
            </w:r>
            <w:r>
              <w:rPr>
                <w:rFonts w:ascii="Arial" w:hAnsi="Arial"/>
                <w:sz w:val="22"/>
              </w:rPr>
              <w:t>s</w:t>
            </w:r>
            <w:r w:rsidRPr="00116A09">
              <w:rPr>
                <w:rFonts w:ascii="Arial" w:hAnsi="Arial"/>
                <w:sz w:val="22"/>
              </w:rPr>
              <w:t xml:space="preserve">enior members of the </w:t>
            </w:r>
            <w:r>
              <w:rPr>
                <w:rFonts w:ascii="Arial" w:hAnsi="Arial"/>
                <w:sz w:val="22"/>
              </w:rPr>
              <w:t>p</w:t>
            </w:r>
            <w:r w:rsidRPr="00116A09">
              <w:rPr>
                <w:rFonts w:ascii="Arial" w:hAnsi="Arial"/>
                <w:sz w:val="22"/>
              </w:rPr>
              <w:t xml:space="preserve">rofessional support departments. </w:t>
            </w:r>
          </w:p>
          <w:p w14:paraId="74E6AF87" w14:textId="77777777" w:rsidR="0059158E" w:rsidRPr="00116A09" w:rsidRDefault="0059158E" w:rsidP="0059158E">
            <w:pPr>
              <w:jc w:val="both"/>
              <w:rPr>
                <w:rFonts w:ascii="Arial" w:hAnsi="Arial"/>
                <w:sz w:val="22"/>
              </w:rPr>
            </w:pPr>
            <w:r w:rsidRPr="00116A09">
              <w:rPr>
                <w:rFonts w:ascii="Arial" w:hAnsi="Arial"/>
                <w:sz w:val="22"/>
              </w:rPr>
              <w:t xml:space="preserve"> </w:t>
            </w:r>
          </w:p>
          <w:p w14:paraId="50E8C507" w14:textId="3CB565F3" w:rsidR="0059158E" w:rsidRPr="00116A09" w:rsidRDefault="0059158E" w:rsidP="0059158E">
            <w:pPr>
              <w:jc w:val="both"/>
              <w:rPr>
                <w:rFonts w:ascii="Arial" w:hAnsi="Arial"/>
                <w:sz w:val="22"/>
              </w:rPr>
            </w:pPr>
            <w:r w:rsidRPr="00116A09">
              <w:rPr>
                <w:rFonts w:ascii="Arial" w:hAnsi="Arial"/>
                <w:sz w:val="22"/>
              </w:rPr>
              <w:t>The post holder will also be required to liaise with their counterpart(s) at the campuses ensuring that, over time, working practices are harmonised to create University-wide policies, procedures and standards of work.</w:t>
            </w:r>
          </w:p>
          <w:p w14:paraId="0CDB8878" w14:textId="77777777" w:rsidR="0059158E" w:rsidRPr="00116A09" w:rsidRDefault="0059158E" w:rsidP="0059158E">
            <w:pPr>
              <w:jc w:val="both"/>
              <w:rPr>
                <w:rFonts w:ascii="Arial" w:hAnsi="Arial"/>
                <w:sz w:val="22"/>
              </w:rPr>
            </w:pPr>
          </w:p>
          <w:p w14:paraId="5D0F1EC9" w14:textId="45EC42FB" w:rsidR="0059158E" w:rsidRPr="00116A09" w:rsidRDefault="0059158E" w:rsidP="0059158E">
            <w:pPr>
              <w:jc w:val="both"/>
              <w:rPr>
                <w:rFonts w:ascii="Arial" w:hAnsi="Arial"/>
                <w:sz w:val="22"/>
              </w:rPr>
            </w:pPr>
            <w:r w:rsidRPr="00116A09">
              <w:rPr>
                <w:rFonts w:ascii="Arial" w:hAnsi="Arial"/>
                <w:sz w:val="22"/>
              </w:rPr>
              <w:t xml:space="preserve">The Technical Services Manager is also responsible for the leadership and management, of the assistant technician, technicians, and technical tutors. The Technical Services Manager is, therefore, responsible with the </w:t>
            </w:r>
            <w:r>
              <w:rPr>
                <w:rFonts w:ascii="Arial" w:hAnsi="Arial"/>
                <w:sz w:val="22"/>
              </w:rPr>
              <w:t>HoTO</w:t>
            </w:r>
            <w:r w:rsidRPr="00116A09">
              <w:rPr>
                <w:rFonts w:ascii="Arial" w:hAnsi="Arial"/>
                <w:sz w:val="22"/>
              </w:rPr>
              <w:t xml:space="preserve"> for co-ordinating physical and human resources which enable optimum use of the physical facilities and technical services, with due regard for the central importance of students’ learning.</w:t>
            </w:r>
          </w:p>
          <w:p w14:paraId="281CF1E4" w14:textId="77777777" w:rsidR="0059158E" w:rsidRPr="00116A09" w:rsidRDefault="0059158E" w:rsidP="0059158E">
            <w:pPr>
              <w:pStyle w:val="EndnoteText"/>
              <w:tabs>
                <w:tab w:val="left" w:pos="0"/>
              </w:tabs>
              <w:suppressAutoHyphens/>
              <w:jc w:val="both"/>
              <w:rPr>
                <w:rFonts w:ascii="Arial" w:hAnsi="Arial" w:cs="Arial"/>
                <w:sz w:val="22"/>
                <w:szCs w:val="22"/>
                <w:lang w:val="en-GB"/>
              </w:rPr>
            </w:pPr>
          </w:p>
          <w:p w14:paraId="1804A26B" w14:textId="2ECCC77C" w:rsidR="0059158E" w:rsidRPr="0023633F" w:rsidRDefault="0059158E" w:rsidP="0059158E">
            <w:pPr>
              <w:rPr>
                <w:rFonts w:ascii="Arial" w:hAnsi="Arial" w:cs="Arial"/>
                <w:sz w:val="22"/>
                <w:szCs w:val="22"/>
              </w:rPr>
            </w:pPr>
          </w:p>
        </w:tc>
      </w:tr>
    </w:tbl>
    <w:p w14:paraId="0FECABF5" w14:textId="77777777" w:rsidR="00997264" w:rsidRDefault="00210B8A" w:rsidP="00145112">
      <w:pPr>
        <w:spacing w:after="120"/>
        <w:rPr>
          <w:rFonts w:ascii="Arial" w:hAnsi="Arial" w:cs="Arial"/>
          <w:b/>
          <w:sz w:val="22"/>
          <w:szCs w:val="22"/>
        </w:rPr>
      </w:pPr>
      <w:r>
        <w:rPr>
          <w:rFonts w:ascii="Arial" w:hAnsi="Arial" w:cs="Arial"/>
          <w:b/>
          <w:sz w:val="22"/>
          <w:szCs w:val="22"/>
        </w:rPr>
        <w:t xml:space="preserve"> </w:t>
      </w:r>
    </w:p>
    <w:p w14:paraId="2A3B83FA" w14:textId="13F096C7" w:rsidR="00F03B1D" w:rsidRPr="00E9629D" w:rsidRDefault="00210B8A" w:rsidP="00145112">
      <w:pPr>
        <w:spacing w:after="120"/>
        <w:rPr>
          <w:rFonts w:ascii="Arial" w:hAnsi="Arial" w:cs="Arial"/>
          <w:b/>
          <w:sz w:val="22"/>
          <w:szCs w:val="22"/>
        </w:rPr>
      </w:pPr>
      <w:r>
        <w:rPr>
          <w:rFonts w:ascii="Arial" w:hAnsi="Arial" w:cs="Arial"/>
          <w:b/>
          <w:sz w:val="22"/>
          <w:szCs w:val="22"/>
        </w:rPr>
        <w:t xml:space="preserve"> </w:t>
      </w:r>
      <w:r w:rsidR="000063ED" w:rsidRPr="00E9629D">
        <w:rPr>
          <w:rFonts w:ascii="Arial" w:hAnsi="Arial" w:cs="Arial"/>
          <w:b/>
          <w:sz w:val="22"/>
          <w:szCs w:val="22"/>
        </w:rPr>
        <w:t>M</w:t>
      </w:r>
      <w:r w:rsidR="002409E5">
        <w:rPr>
          <w:rFonts w:ascii="Arial" w:hAnsi="Arial" w:cs="Arial"/>
          <w:b/>
          <w:sz w:val="22"/>
          <w:szCs w:val="22"/>
        </w:rPr>
        <w:t xml:space="preserve">ain </w:t>
      </w:r>
      <w:r w:rsidR="009211D1">
        <w:rPr>
          <w:rFonts w:ascii="Arial" w:hAnsi="Arial" w:cs="Arial"/>
          <w:b/>
          <w:sz w:val="22"/>
          <w:szCs w:val="22"/>
        </w:rPr>
        <w:t>Responsibilities</w:t>
      </w:r>
      <w:r w:rsidR="001767F5">
        <w:rPr>
          <w:rFonts w:ascii="Arial" w:hAnsi="Arial" w:cs="Arial"/>
          <w:b/>
          <w:sz w:val="22"/>
          <w:szCs w:val="22"/>
        </w:rPr>
        <w:t>/</w:t>
      </w:r>
      <w:r w:rsidR="00D71628">
        <w:rPr>
          <w:rFonts w:ascii="Arial" w:hAnsi="Arial" w:cs="Arial"/>
          <w:b/>
          <w:sz w:val="22"/>
          <w:szCs w:val="22"/>
        </w:rPr>
        <w:t>Duties</w:t>
      </w:r>
    </w:p>
    <w:p w14:paraId="6AB6D6B7" w14:textId="77777777" w:rsidR="00F86B51" w:rsidRDefault="00F86B51" w:rsidP="00C77CFD">
      <w:pPr>
        <w:spacing w:line="276" w:lineRule="auto"/>
        <w:jc w:val="both"/>
        <w:rPr>
          <w:rFonts w:ascii="Arial" w:hAnsi="Arial" w:cs="Arial"/>
          <w:b/>
          <w:sz w:val="22"/>
          <w:szCs w:val="22"/>
        </w:rPr>
      </w:pPr>
    </w:p>
    <w:p w14:paraId="5E240535" w14:textId="77777777" w:rsidR="0059158E" w:rsidRPr="00116A09" w:rsidRDefault="0059158E" w:rsidP="0059158E">
      <w:pPr>
        <w:numPr>
          <w:ilvl w:val="0"/>
          <w:numId w:val="30"/>
        </w:numPr>
        <w:jc w:val="both"/>
        <w:rPr>
          <w:rFonts w:ascii="Arial" w:hAnsi="Arial" w:cs="Arial"/>
          <w:sz w:val="22"/>
          <w:szCs w:val="22"/>
        </w:rPr>
      </w:pPr>
      <w:r w:rsidRPr="00116A09">
        <w:rPr>
          <w:rFonts w:ascii="Arial" w:hAnsi="Arial" w:cs="Arial"/>
          <w:sz w:val="22"/>
          <w:szCs w:val="22"/>
        </w:rPr>
        <w:t>To lead and manage the technical staff and subject specialism in the delivery of a technical support service that meets the needs of the academic structure by, building and promoting their work as a team, as well as in their individual areas of responsibility, and establishing common standards of work and practices.</w:t>
      </w:r>
    </w:p>
    <w:p w14:paraId="26E8BD23" w14:textId="77777777" w:rsidR="0059158E" w:rsidRPr="00116A09" w:rsidRDefault="0059158E" w:rsidP="0059158E">
      <w:pPr>
        <w:jc w:val="both"/>
        <w:rPr>
          <w:rFonts w:ascii="Arial" w:hAnsi="Arial" w:cs="Arial"/>
          <w:sz w:val="22"/>
          <w:szCs w:val="22"/>
        </w:rPr>
      </w:pPr>
    </w:p>
    <w:p w14:paraId="49ACBD5C" w14:textId="77777777" w:rsidR="0059158E" w:rsidRPr="00116A09" w:rsidRDefault="0059158E" w:rsidP="0059158E">
      <w:pPr>
        <w:numPr>
          <w:ilvl w:val="0"/>
          <w:numId w:val="30"/>
        </w:numPr>
        <w:jc w:val="both"/>
        <w:rPr>
          <w:rFonts w:ascii="Arial" w:hAnsi="Arial" w:cs="Arial"/>
          <w:sz w:val="22"/>
          <w:szCs w:val="22"/>
        </w:rPr>
      </w:pPr>
      <w:r w:rsidRPr="00116A09">
        <w:rPr>
          <w:rFonts w:ascii="Arial" w:hAnsi="Arial" w:cs="Arial"/>
          <w:sz w:val="22"/>
          <w:szCs w:val="22"/>
        </w:rPr>
        <w:t>Take a lead in establishing good working relationships with the professional service departments (e.g. Estate Services, I</w:t>
      </w:r>
      <w:r>
        <w:rPr>
          <w:rFonts w:ascii="Arial" w:hAnsi="Arial" w:cs="Arial"/>
          <w:sz w:val="22"/>
          <w:szCs w:val="22"/>
        </w:rPr>
        <w:t>DS</w:t>
      </w:r>
      <w:r w:rsidRPr="00116A09">
        <w:rPr>
          <w:rFonts w:ascii="Arial" w:hAnsi="Arial" w:cs="Arial"/>
          <w:sz w:val="22"/>
          <w:szCs w:val="22"/>
        </w:rPr>
        <w:t xml:space="preserve">, and Finance) and with the University Health, Safety and Wellbeing </w:t>
      </w:r>
      <w:r>
        <w:rPr>
          <w:rFonts w:ascii="Arial" w:hAnsi="Arial" w:cs="Arial"/>
          <w:sz w:val="22"/>
          <w:szCs w:val="22"/>
        </w:rPr>
        <w:t>team</w:t>
      </w:r>
      <w:r w:rsidRPr="00116A09">
        <w:rPr>
          <w:rFonts w:ascii="Arial" w:hAnsi="Arial" w:cs="Arial"/>
          <w:sz w:val="22"/>
          <w:szCs w:val="22"/>
        </w:rPr>
        <w:t>, using high level networking, diplomacy and liaison skills</w:t>
      </w:r>
    </w:p>
    <w:p w14:paraId="02E93D81" w14:textId="77777777" w:rsidR="0059158E" w:rsidRPr="00116A09" w:rsidRDefault="0059158E" w:rsidP="0059158E">
      <w:pPr>
        <w:jc w:val="both"/>
        <w:rPr>
          <w:rFonts w:ascii="Arial" w:hAnsi="Arial" w:cs="Arial"/>
          <w:sz w:val="22"/>
          <w:szCs w:val="22"/>
        </w:rPr>
      </w:pPr>
    </w:p>
    <w:p w14:paraId="48E9317D" w14:textId="77777777" w:rsidR="0059158E" w:rsidRPr="00116A09" w:rsidRDefault="0059158E" w:rsidP="0059158E">
      <w:pPr>
        <w:numPr>
          <w:ilvl w:val="0"/>
          <w:numId w:val="30"/>
        </w:numPr>
        <w:jc w:val="both"/>
        <w:rPr>
          <w:rFonts w:ascii="Arial" w:hAnsi="Arial" w:cs="Arial"/>
          <w:sz w:val="22"/>
          <w:szCs w:val="22"/>
        </w:rPr>
      </w:pPr>
      <w:r w:rsidRPr="00116A09">
        <w:rPr>
          <w:rFonts w:ascii="Arial" w:hAnsi="Arial" w:cs="Arial"/>
          <w:sz w:val="22"/>
          <w:szCs w:val="22"/>
        </w:rPr>
        <w:t xml:space="preserve">To be a Campus H&amp;S </w:t>
      </w:r>
      <w:r>
        <w:rPr>
          <w:rFonts w:ascii="Arial" w:hAnsi="Arial" w:cs="Arial"/>
          <w:sz w:val="22"/>
          <w:szCs w:val="22"/>
        </w:rPr>
        <w:t>Duty Manager</w:t>
      </w:r>
      <w:r w:rsidRPr="00116A09">
        <w:rPr>
          <w:rFonts w:ascii="Arial" w:hAnsi="Arial" w:cs="Arial"/>
          <w:sz w:val="22"/>
          <w:szCs w:val="22"/>
        </w:rPr>
        <w:t xml:space="preserve"> as requested by </w:t>
      </w:r>
      <w:r>
        <w:rPr>
          <w:rFonts w:ascii="Arial" w:hAnsi="Arial" w:cs="Arial"/>
          <w:sz w:val="22"/>
          <w:szCs w:val="22"/>
        </w:rPr>
        <w:t>HoTO</w:t>
      </w:r>
      <w:r w:rsidRPr="00116A09">
        <w:rPr>
          <w:rFonts w:ascii="Arial" w:hAnsi="Arial" w:cs="Arial"/>
          <w:sz w:val="22"/>
          <w:szCs w:val="22"/>
        </w:rPr>
        <w:t xml:space="preserve"> (in conjunction with </w:t>
      </w:r>
      <w:r>
        <w:rPr>
          <w:rFonts w:ascii="Arial" w:hAnsi="Arial" w:cs="Arial"/>
          <w:sz w:val="22"/>
          <w:szCs w:val="22"/>
        </w:rPr>
        <w:t>Heads of Department</w:t>
      </w:r>
      <w:r w:rsidRPr="00116A09">
        <w:rPr>
          <w:rFonts w:ascii="Arial" w:hAnsi="Arial" w:cs="Arial"/>
          <w:sz w:val="22"/>
          <w:szCs w:val="22"/>
        </w:rPr>
        <w:t xml:space="preserve"> and Leadership Team) and act as the primary response to any emergency incident to ensure the health, safety and safeguarding of staff, students, estate and those affected by University activities. The role is authorised to give instruction to all campus staff and students and to determine any actions deemed necessary to bring the incident to a close.</w:t>
      </w:r>
    </w:p>
    <w:p w14:paraId="351C6806" w14:textId="77777777" w:rsidR="0059158E" w:rsidRPr="00116A09" w:rsidRDefault="0059158E" w:rsidP="0059158E">
      <w:pPr>
        <w:pStyle w:val="ListParagraph"/>
        <w:jc w:val="both"/>
        <w:rPr>
          <w:rFonts w:ascii="Arial" w:hAnsi="Arial" w:cs="Arial"/>
          <w:sz w:val="22"/>
          <w:szCs w:val="22"/>
        </w:rPr>
      </w:pPr>
    </w:p>
    <w:p w14:paraId="1DCF6FF8" w14:textId="59644099" w:rsidR="0059158E" w:rsidRDefault="0059158E" w:rsidP="0059158E">
      <w:pPr>
        <w:numPr>
          <w:ilvl w:val="0"/>
          <w:numId w:val="30"/>
        </w:numPr>
        <w:jc w:val="both"/>
        <w:rPr>
          <w:rFonts w:ascii="Arial" w:hAnsi="Arial" w:cs="Arial"/>
          <w:sz w:val="22"/>
          <w:szCs w:val="22"/>
        </w:rPr>
      </w:pPr>
      <w:r w:rsidRPr="00116A09">
        <w:rPr>
          <w:rFonts w:ascii="Arial" w:hAnsi="Arial" w:cs="Arial"/>
          <w:sz w:val="22"/>
          <w:szCs w:val="22"/>
        </w:rPr>
        <w:t xml:space="preserve">To advise on student and staff project risk assessments through appropriate University policies.  To support students and relevant staff to facilitate safe working practices in relation to the production of art works, media and events where appropriate.  To undertake the checking of medium and high risk project risk assessments advising where recommendations to the HS&amp;W </w:t>
      </w:r>
      <w:r>
        <w:rPr>
          <w:rFonts w:ascii="Arial" w:hAnsi="Arial" w:cs="Arial"/>
          <w:sz w:val="22"/>
          <w:szCs w:val="22"/>
        </w:rPr>
        <w:t>Team</w:t>
      </w:r>
      <w:r w:rsidRPr="00116A09">
        <w:rPr>
          <w:rFonts w:ascii="Arial" w:hAnsi="Arial" w:cs="Arial"/>
          <w:sz w:val="22"/>
          <w:szCs w:val="22"/>
        </w:rPr>
        <w:t xml:space="preserve"> should be made.</w:t>
      </w:r>
    </w:p>
    <w:p w14:paraId="4530802C" w14:textId="77777777" w:rsidR="00BE16E6" w:rsidRDefault="00BE16E6" w:rsidP="00BE16E6">
      <w:pPr>
        <w:pStyle w:val="ListParagraph"/>
        <w:rPr>
          <w:rFonts w:ascii="Arial" w:hAnsi="Arial" w:cs="Arial"/>
          <w:sz w:val="22"/>
          <w:szCs w:val="22"/>
        </w:rPr>
      </w:pPr>
    </w:p>
    <w:p w14:paraId="70B20168" w14:textId="77777777" w:rsidR="00BE16E6" w:rsidRPr="00116A09" w:rsidRDefault="00BE16E6" w:rsidP="00BE16E6">
      <w:pPr>
        <w:numPr>
          <w:ilvl w:val="0"/>
          <w:numId w:val="30"/>
        </w:numPr>
        <w:jc w:val="both"/>
        <w:rPr>
          <w:rFonts w:ascii="Arial" w:hAnsi="Arial" w:cs="Arial"/>
          <w:sz w:val="22"/>
          <w:szCs w:val="22"/>
        </w:rPr>
      </w:pPr>
      <w:r w:rsidRPr="00116A09">
        <w:rPr>
          <w:rFonts w:ascii="Arial" w:hAnsi="Arial" w:cs="Arial"/>
          <w:sz w:val="22"/>
          <w:szCs w:val="22"/>
        </w:rPr>
        <w:t>Establish collaboration within the University and with external institutions, in order to maintain and promote best practice and to monitor performance against recognised sector benchmarks</w:t>
      </w:r>
    </w:p>
    <w:p w14:paraId="77ECE26C" w14:textId="77777777" w:rsidR="00BE16E6" w:rsidRPr="00116A09" w:rsidRDefault="00BE16E6" w:rsidP="00BE16E6">
      <w:pPr>
        <w:jc w:val="both"/>
        <w:rPr>
          <w:rFonts w:ascii="Arial" w:hAnsi="Arial" w:cs="Arial"/>
          <w:sz w:val="22"/>
          <w:szCs w:val="22"/>
        </w:rPr>
      </w:pPr>
    </w:p>
    <w:p w14:paraId="55B73BF3" w14:textId="77777777" w:rsidR="00BE16E6" w:rsidRPr="00116A09" w:rsidRDefault="00BE16E6" w:rsidP="00BE16E6">
      <w:pPr>
        <w:numPr>
          <w:ilvl w:val="0"/>
          <w:numId w:val="30"/>
        </w:numPr>
        <w:jc w:val="both"/>
        <w:rPr>
          <w:rFonts w:ascii="Arial" w:hAnsi="Arial" w:cs="Arial"/>
          <w:sz w:val="22"/>
          <w:szCs w:val="22"/>
        </w:rPr>
      </w:pPr>
      <w:r w:rsidRPr="00116A09">
        <w:rPr>
          <w:rFonts w:ascii="Arial" w:hAnsi="Arial" w:cs="Arial"/>
          <w:sz w:val="22"/>
          <w:szCs w:val="22"/>
        </w:rPr>
        <w:t xml:space="preserve">To assist the </w:t>
      </w:r>
      <w:r>
        <w:rPr>
          <w:rFonts w:ascii="Arial" w:hAnsi="Arial" w:cs="Arial"/>
          <w:sz w:val="22"/>
          <w:szCs w:val="22"/>
        </w:rPr>
        <w:t>HoTO</w:t>
      </w:r>
      <w:r w:rsidRPr="00116A09">
        <w:rPr>
          <w:rFonts w:ascii="Arial" w:hAnsi="Arial" w:cs="Arial"/>
          <w:sz w:val="22"/>
          <w:szCs w:val="22"/>
        </w:rPr>
        <w:t xml:space="preserve"> with a single annual financial plan, of staffing and facilities, and authorise expenditure in accordance with the budget and the University’s financial regulations, so that the annual operating plan is delivered and the inventory is maintained.</w:t>
      </w:r>
    </w:p>
    <w:p w14:paraId="7183B6B6" w14:textId="77777777" w:rsidR="00BE16E6" w:rsidRPr="00116A09" w:rsidRDefault="00BE16E6" w:rsidP="00BE16E6">
      <w:pPr>
        <w:jc w:val="both"/>
        <w:rPr>
          <w:rFonts w:ascii="Arial" w:hAnsi="Arial" w:cs="Arial"/>
          <w:sz w:val="22"/>
          <w:szCs w:val="22"/>
        </w:rPr>
      </w:pPr>
    </w:p>
    <w:p w14:paraId="6505515C" w14:textId="77777777" w:rsidR="00BE16E6" w:rsidRPr="00116A09" w:rsidRDefault="00BE16E6" w:rsidP="00BE16E6">
      <w:pPr>
        <w:numPr>
          <w:ilvl w:val="0"/>
          <w:numId w:val="30"/>
        </w:numPr>
        <w:jc w:val="both"/>
        <w:rPr>
          <w:rFonts w:ascii="Arial" w:hAnsi="Arial" w:cs="Arial"/>
          <w:sz w:val="22"/>
          <w:szCs w:val="22"/>
        </w:rPr>
      </w:pPr>
      <w:r w:rsidRPr="00116A09">
        <w:rPr>
          <w:rFonts w:ascii="Arial" w:hAnsi="Arial" w:cs="Arial"/>
          <w:sz w:val="22"/>
          <w:szCs w:val="22"/>
        </w:rPr>
        <w:t xml:space="preserve">Work with </w:t>
      </w:r>
      <w:r>
        <w:rPr>
          <w:rFonts w:ascii="Arial" w:hAnsi="Arial" w:cs="Arial"/>
          <w:sz w:val="22"/>
          <w:szCs w:val="22"/>
        </w:rPr>
        <w:t>HoTO</w:t>
      </w:r>
      <w:r w:rsidRPr="00116A09">
        <w:rPr>
          <w:rFonts w:ascii="Arial" w:hAnsi="Arial" w:cs="Arial"/>
          <w:sz w:val="22"/>
          <w:szCs w:val="22"/>
        </w:rPr>
        <w:t xml:space="preserve"> to define and develop, implement and monitor an annual operating plan for faculty resources (addressing the operation, maintenance and development of the areas facilities and taking into account supply and demand) that achieves agreed strategic changes through the effective and flexible deployment of staff and other resources.</w:t>
      </w:r>
    </w:p>
    <w:p w14:paraId="180F3055" w14:textId="77777777" w:rsidR="00BE16E6" w:rsidRPr="00116A09" w:rsidRDefault="00BE16E6" w:rsidP="00BE16E6">
      <w:pPr>
        <w:jc w:val="both"/>
        <w:rPr>
          <w:rFonts w:ascii="Arial" w:hAnsi="Arial" w:cs="Arial"/>
          <w:sz w:val="22"/>
          <w:szCs w:val="22"/>
        </w:rPr>
      </w:pPr>
    </w:p>
    <w:p w14:paraId="19BDF4AA" w14:textId="77777777" w:rsidR="00BE16E6" w:rsidRPr="00116A09" w:rsidRDefault="00BE16E6" w:rsidP="00BE16E6">
      <w:pPr>
        <w:numPr>
          <w:ilvl w:val="0"/>
          <w:numId w:val="30"/>
        </w:numPr>
        <w:jc w:val="both"/>
        <w:rPr>
          <w:rFonts w:ascii="Arial" w:hAnsi="Arial" w:cs="Arial"/>
          <w:sz w:val="22"/>
          <w:szCs w:val="22"/>
        </w:rPr>
      </w:pPr>
      <w:r w:rsidRPr="00116A09">
        <w:rPr>
          <w:rFonts w:ascii="Arial" w:hAnsi="Arial" w:cs="Arial"/>
          <w:sz w:val="22"/>
          <w:szCs w:val="22"/>
        </w:rPr>
        <w:t>Manage the day to day operation of the campus technical functions (including allocation, authorisations and administration of hours of work, leave, sickness, PDR, training etc.) so the quality of the service is delivered and enhanced.</w:t>
      </w:r>
    </w:p>
    <w:p w14:paraId="275FD1AF" w14:textId="77777777" w:rsidR="00BE16E6" w:rsidRPr="00116A09" w:rsidRDefault="00BE16E6" w:rsidP="00BE16E6">
      <w:pPr>
        <w:jc w:val="both"/>
        <w:rPr>
          <w:rFonts w:ascii="Arial" w:hAnsi="Arial" w:cs="Arial"/>
          <w:sz w:val="22"/>
          <w:szCs w:val="22"/>
        </w:rPr>
      </w:pPr>
    </w:p>
    <w:p w14:paraId="21FBFBB2" w14:textId="77777777" w:rsidR="00BE16E6" w:rsidRPr="00116A09" w:rsidRDefault="00BE16E6" w:rsidP="00BE16E6">
      <w:pPr>
        <w:numPr>
          <w:ilvl w:val="0"/>
          <w:numId w:val="30"/>
        </w:numPr>
        <w:jc w:val="both"/>
        <w:rPr>
          <w:rFonts w:ascii="Arial" w:hAnsi="Arial" w:cs="Arial"/>
          <w:sz w:val="22"/>
          <w:szCs w:val="22"/>
        </w:rPr>
      </w:pPr>
      <w:r w:rsidRPr="00116A09">
        <w:rPr>
          <w:rFonts w:ascii="Arial" w:hAnsi="Arial" w:cs="Arial"/>
          <w:sz w:val="22"/>
          <w:szCs w:val="22"/>
        </w:rPr>
        <w:t xml:space="preserve">Responsible for the day to day management of H&amp;S systems within a designated area (including the investigation and reporting of accidents and injuries). </w:t>
      </w:r>
    </w:p>
    <w:p w14:paraId="5AF39C53" w14:textId="77777777" w:rsidR="00BE16E6" w:rsidRPr="00116A09" w:rsidRDefault="00BE16E6" w:rsidP="00BE16E6">
      <w:pPr>
        <w:jc w:val="both"/>
        <w:rPr>
          <w:rFonts w:ascii="Arial" w:hAnsi="Arial" w:cs="Arial"/>
          <w:sz w:val="22"/>
          <w:szCs w:val="22"/>
        </w:rPr>
      </w:pPr>
    </w:p>
    <w:p w14:paraId="4EC112FD" w14:textId="77777777" w:rsidR="00BE16E6" w:rsidRPr="00116A09" w:rsidRDefault="00BE16E6" w:rsidP="00BE16E6">
      <w:pPr>
        <w:numPr>
          <w:ilvl w:val="0"/>
          <w:numId w:val="30"/>
        </w:numPr>
        <w:jc w:val="both"/>
        <w:rPr>
          <w:rFonts w:ascii="Arial" w:hAnsi="Arial" w:cs="Arial"/>
          <w:sz w:val="22"/>
          <w:szCs w:val="22"/>
        </w:rPr>
      </w:pPr>
      <w:r w:rsidRPr="00116A09">
        <w:rPr>
          <w:rFonts w:ascii="Arial" w:hAnsi="Arial" w:cs="Arial"/>
          <w:sz w:val="22"/>
          <w:szCs w:val="22"/>
        </w:rPr>
        <w:t>To work with the H&amp;S Manager by being part of the Universities H &amp;S Audit and Inspection team. To provide reports and recommendations on findings and then to follow up and report on progress of said actions.</w:t>
      </w:r>
    </w:p>
    <w:p w14:paraId="0636D28E" w14:textId="77777777" w:rsidR="00BE16E6" w:rsidRPr="00116A09" w:rsidRDefault="00BE16E6" w:rsidP="00BE16E6">
      <w:pPr>
        <w:numPr>
          <w:ilvl w:val="0"/>
          <w:numId w:val="30"/>
        </w:numPr>
        <w:jc w:val="both"/>
        <w:rPr>
          <w:rFonts w:ascii="Arial" w:hAnsi="Arial" w:cs="Arial"/>
          <w:sz w:val="22"/>
          <w:szCs w:val="22"/>
        </w:rPr>
      </w:pPr>
      <w:r w:rsidRPr="00116A09">
        <w:rPr>
          <w:rFonts w:ascii="Arial" w:hAnsi="Arial" w:cs="Arial"/>
          <w:sz w:val="22"/>
          <w:szCs w:val="22"/>
        </w:rPr>
        <w:t xml:space="preserve">Demonstrate responses to the feedback received from staff and students by establishing appropriate priorities within the </w:t>
      </w:r>
      <w:r>
        <w:rPr>
          <w:rFonts w:ascii="Arial" w:hAnsi="Arial" w:cs="Arial"/>
          <w:sz w:val="22"/>
          <w:szCs w:val="22"/>
        </w:rPr>
        <w:t>a</w:t>
      </w:r>
      <w:r w:rsidRPr="00116A09">
        <w:rPr>
          <w:rFonts w:ascii="Arial" w:hAnsi="Arial" w:cs="Arial"/>
          <w:sz w:val="22"/>
          <w:szCs w:val="22"/>
        </w:rPr>
        <w:t xml:space="preserve">rea’s technical support services </w:t>
      </w:r>
    </w:p>
    <w:p w14:paraId="00384777" w14:textId="77777777" w:rsidR="00BE16E6" w:rsidRPr="00116A09" w:rsidRDefault="00BE16E6" w:rsidP="00BE16E6">
      <w:pPr>
        <w:jc w:val="both"/>
        <w:rPr>
          <w:rFonts w:ascii="Arial" w:hAnsi="Arial" w:cs="Arial"/>
          <w:sz w:val="22"/>
          <w:szCs w:val="22"/>
        </w:rPr>
      </w:pPr>
    </w:p>
    <w:p w14:paraId="0A1A4459" w14:textId="77777777" w:rsidR="00BE16E6" w:rsidRPr="00116A09" w:rsidRDefault="00BE16E6" w:rsidP="00BE16E6">
      <w:pPr>
        <w:numPr>
          <w:ilvl w:val="0"/>
          <w:numId w:val="30"/>
        </w:numPr>
        <w:jc w:val="both"/>
        <w:rPr>
          <w:rFonts w:ascii="Arial" w:hAnsi="Arial" w:cs="Arial"/>
          <w:sz w:val="22"/>
          <w:szCs w:val="22"/>
        </w:rPr>
      </w:pPr>
      <w:r w:rsidRPr="00116A09">
        <w:rPr>
          <w:rFonts w:ascii="Arial" w:hAnsi="Arial" w:cs="Arial"/>
          <w:sz w:val="22"/>
          <w:szCs w:val="22"/>
        </w:rPr>
        <w:t>Prepare an annual maintenance and development plan</w:t>
      </w:r>
      <w:r w:rsidRPr="00116A09">
        <w:rPr>
          <w:rFonts w:ascii="Arial" w:hAnsi="Arial" w:cs="Arial"/>
          <w:b/>
          <w:sz w:val="22"/>
          <w:szCs w:val="22"/>
        </w:rPr>
        <w:t xml:space="preserve"> </w:t>
      </w:r>
      <w:r w:rsidRPr="00116A09">
        <w:rPr>
          <w:rFonts w:ascii="Arial" w:hAnsi="Arial" w:cs="Arial"/>
          <w:sz w:val="22"/>
          <w:szCs w:val="22"/>
        </w:rPr>
        <w:t xml:space="preserve">for the </w:t>
      </w:r>
      <w:r>
        <w:rPr>
          <w:rFonts w:ascii="Arial" w:hAnsi="Arial" w:cs="Arial"/>
          <w:sz w:val="22"/>
          <w:szCs w:val="22"/>
        </w:rPr>
        <w:t>a</w:t>
      </w:r>
      <w:r w:rsidRPr="00116A09">
        <w:rPr>
          <w:rFonts w:ascii="Arial" w:hAnsi="Arial" w:cs="Arial"/>
          <w:sz w:val="22"/>
          <w:szCs w:val="22"/>
        </w:rPr>
        <w:t xml:space="preserve">rea’s facilities, and authorise expenditure in accordance with the budget and the University’s financial regulations, so that the annual operating plan is delivered </w:t>
      </w:r>
    </w:p>
    <w:p w14:paraId="2CBCD2F1" w14:textId="77777777" w:rsidR="00BE16E6" w:rsidRPr="00116A09" w:rsidRDefault="00BE16E6" w:rsidP="00BE16E6">
      <w:pPr>
        <w:pStyle w:val="ListParagraph"/>
        <w:jc w:val="both"/>
        <w:rPr>
          <w:rFonts w:ascii="Arial" w:hAnsi="Arial" w:cs="Arial"/>
          <w:sz w:val="22"/>
          <w:szCs w:val="22"/>
        </w:rPr>
      </w:pPr>
    </w:p>
    <w:p w14:paraId="62F529C7" w14:textId="77777777" w:rsidR="00BE16E6" w:rsidRPr="00116A09" w:rsidRDefault="00BE16E6" w:rsidP="00BE16E6">
      <w:pPr>
        <w:numPr>
          <w:ilvl w:val="0"/>
          <w:numId w:val="30"/>
        </w:numPr>
        <w:jc w:val="both"/>
        <w:rPr>
          <w:rFonts w:ascii="Arial" w:hAnsi="Arial" w:cs="Arial"/>
          <w:sz w:val="22"/>
          <w:szCs w:val="22"/>
        </w:rPr>
      </w:pPr>
      <w:r w:rsidRPr="00116A09">
        <w:rPr>
          <w:rFonts w:ascii="Arial" w:hAnsi="Arial" w:cs="Arial"/>
          <w:sz w:val="22"/>
          <w:szCs w:val="22"/>
        </w:rPr>
        <w:t>Responsible for the compilation of business cases within own specialism to secure funding for investment or resolve equipment issues. To assist with the tender and procurement process and implementation.</w:t>
      </w:r>
    </w:p>
    <w:p w14:paraId="725097C3" w14:textId="77777777" w:rsidR="00BE16E6" w:rsidRPr="00116A09" w:rsidRDefault="00BE16E6" w:rsidP="00BE16E6">
      <w:pPr>
        <w:numPr>
          <w:ilvl w:val="12"/>
          <w:numId w:val="0"/>
        </w:numPr>
        <w:ind w:left="283" w:hanging="283"/>
        <w:jc w:val="both"/>
        <w:rPr>
          <w:rFonts w:ascii="Arial" w:hAnsi="Arial" w:cs="Arial"/>
          <w:sz w:val="22"/>
          <w:szCs w:val="22"/>
        </w:rPr>
      </w:pPr>
    </w:p>
    <w:p w14:paraId="18DAFB8B" w14:textId="77777777" w:rsidR="00BE16E6" w:rsidRPr="00116A09" w:rsidRDefault="00BE16E6" w:rsidP="00BE16E6">
      <w:pPr>
        <w:numPr>
          <w:ilvl w:val="0"/>
          <w:numId w:val="30"/>
        </w:numPr>
        <w:jc w:val="both"/>
        <w:rPr>
          <w:rFonts w:ascii="Arial" w:hAnsi="Arial" w:cs="Arial"/>
          <w:sz w:val="22"/>
          <w:szCs w:val="22"/>
        </w:rPr>
      </w:pPr>
      <w:r w:rsidRPr="00116A09">
        <w:rPr>
          <w:rFonts w:ascii="Arial" w:hAnsi="Arial" w:cs="Arial"/>
          <w:sz w:val="22"/>
          <w:szCs w:val="22"/>
        </w:rPr>
        <w:t>Plan for the recruitment and induction of technical staff, recognise, develop and assess staff performance, such that standards of work are maintained and learning is encouraged and supported.</w:t>
      </w:r>
    </w:p>
    <w:p w14:paraId="23F0C5F6" w14:textId="77777777" w:rsidR="00BE16E6" w:rsidRPr="00116A09" w:rsidRDefault="00BE16E6" w:rsidP="00BE16E6">
      <w:pPr>
        <w:jc w:val="both"/>
        <w:rPr>
          <w:rFonts w:ascii="Arial" w:hAnsi="Arial" w:cs="Arial"/>
          <w:sz w:val="22"/>
          <w:szCs w:val="22"/>
        </w:rPr>
      </w:pPr>
    </w:p>
    <w:p w14:paraId="66E72643" w14:textId="77777777" w:rsidR="00BE16E6" w:rsidRPr="00116A09" w:rsidRDefault="00BE16E6" w:rsidP="00BE16E6">
      <w:pPr>
        <w:numPr>
          <w:ilvl w:val="0"/>
          <w:numId w:val="30"/>
        </w:numPr>
        <w:jc w:val="both"/>
        <w:rPr>
          <w:rFonts w:ascii="Arial" w:hAnsi="Arial" w:cs="Arial"/>
          <w:sz w:val="22"/>
          <w:szCs w:val="22"/>
        </w:rPr>
      </w:pPr>
      <w:r w:rsidRPr="00116A09">
        <w:rPr>
          <w:rFonts w:ascii="Arial" w:hAnsi="Arial" w:cs="Arial"/>
          <w:sz w:val="22"/>
          <w:szCs w:val="22"/>
        </w:rPr>
        <w:t xml:space="preserve">Act in the appraiser role in the PDR process for all technicians under your line management. </w:t>
      </w:r>
    </w:p>
    <w:p w14:paraId="4CB3C583" w14:textId="77777777" w:rsidR="00BE16E6" w:rsidRPr="00116A09" w:rsidRDefault="00BE16E6" w:rsidP="00BE16E6">
      <w:pPr>
        <w:numPr>
          <w:ilvl w:val="12"/>
          <w:numId w:val="0"/>
        </w:numPr>
        <w:ind w:left="283" w:hanging="283"/>
        <w:jc w:val="both"/>
        <w:rPr>
          <w:rFonts w:ascii="Arial" w:hAnsi="Arial" w:cs="Arial"/>
          <w:sz w:val="22"/>
          <w:szCs w:val="22"/>
        </w:rPr>
      </w:pPr>
    </w:p>
    <w:p w14:paraId="27ACFF05" w14:textId="77777777" w:rsidR="00BE16E6" w:rsidRPr="00116A09" w:rsidRDefault="00BE16E6" w:rsidP="00BE16E6">
      <w:pPr>
        <w:numPr>
          <w:ilvl w:val="0"/>
          <w:numId w:val="30"/>
        </w:numPr>
        <w:jc w:val="both"/>
        <w:rPr>
          <w:rFonts w:ascii="Arial" w:hAnsi="Arial" w:cs="Arial"/>
          <w:sz w:val="22"/>
          <w:szCs w:val="22"/>
        </w:rPr>
      </w:pPr>
      <w:r w:rsidRPr="00116A09">
        <w:rPr>
          <w:rFonts w:ascii="Arial" w:hAnsi="Arial" w:cs="Arial"/>
          <w:sz w:val="22"/>
          <w:szCs w:val="22"/>
        </w:rPr>
        <w:t xml:space="preserve">Advise the </w:t>
      </w:r>
      <w:r>
        <w:rPr>
          <w:rFonts w:ascii="Arial" w:hAnsi="Arial" w:cs="Arial"/>
          <w:sz w:val="22"/>
          <w:szCs w:val="22"/>
        </w:rPr>
        <w:t>HoTO</w:t>
      </w:r>
      <w:r w:rsidRPr="00116A09">
        <w:rPr>
          <w:rFonts w:ascii="Arial" w:hAnsi="Arial" w:cs="Arial"/>
          <w:sz w:val="22"/>
          <w:szCs w:val="22"/>
        </w:rPr>
        <w:t xml:space="preserve"> in the definition of technician roles and responsibilities, systems and procedures, which enable, direct and motivate staff </w:t>
      </w:r>
    </w:p>
    <w:p w14:paraId="32C020C9" w14:textId="77777777" w:rsidR="00BE16E6" w:rsidRPr="00116A09" w:rsidRDefault="00BE16E6" w:rsidP="00BE16E6">
      <w:pPr>
        <w:pStyle w:val="ListParagraph"/>
        <w:jc w:val="both"/>
        <w:rPr>
          <w:rFonts w:ascii="Arial" w:hAnsi="Arial" w:cs="Arial"/>
          <w:sz w:val="22"/>
          <w:szCs w:val="22"/>
        </w:rPr>
      </w:pPr>
    </w:p>
    <w:p w14:paraId="0FB67AD1" w14:textId="77777777" w:rsidR="00BE16E6" w:rsidRPr="00116A09" w:rsidRDefault="00BE16E6" w:rsidP="00BE16E6">
      <w:pPr>
        <w:numPr>
          <w:ilvl w:val="0"/>
          <w:numId w:val="30"/>
        </w:numPr>
        <w:jc w:val="both"/>
        <w:rPr>
          <w:rFonts w:ascii="Arial" w:hAnsi="Arial" w:cs="Arial"/>
          <w:sz w:val="22"/>
          <w:szCs w:val="22"/>
        </w:rPr>
      </w:pPr>
      <w:r w:rsidRPr="00116A09">
        <w:rPr>
          <w:rFonts w:ascii="Arial" w:hAnsi="Arial" w:cs="Arial"/>
          <w:sz w:val="22"/>
          <w:szCs w:val="22"/>
        </w:rPr>
        <w:t xml:space="preserve">To manage elements of the central resource budget and central stores budget in accordance with finance and procurement regulations. To work within this budget, to monitor trends and allow for forthcoming projects. To make recommendations on future budget and finance allocations and to consider needs of the courses and students going forward. </w:t>
      </w:r>
    </w:p>
    <w:p w14:paraId="66925574" w14:textId="77777777" w:rsidR="00BE16E6" w:rsidRPr="00116A09" w:rsidRDefault="00BE16E6" w:rsidP="00BE16E6">
      <w:pPr>
        <w:numPr>
          <w:ilvl w:val="12"/>
          <w:numId w:val="0"/>
        </w:numPr>
        <w:ind w:left="283" w:hanging="283"/>
        <w:jc w:val="both"/>
        <w:rPr>
          <w:rFonts w:ascii="Arial" w:hAnsi="Arial" w:cs="Arial"/>
          <w:sz w:val="22"/>
          <w:szCs w:val="22"/>
        </w:rPr>
      </w:pPr>
    </w:p>
    <w:p w14:paraId="16E51F75" w14:textId="77777777" w:rsidR="00BE16E6" w:rsidRPr="00116A09" w:rsidRDefault="00BE16E6" w:rsidP="00BE16E6">
      <w:pPr>
        <w:numPr>
          <w:ilvl w:val="0"/>
          <w:numId w:val="30"/>
        </w:numPr>
        <w:jc w:val="both"/>
        <w:rPr>
          <w:rFonts w:ascii="Arial" w:hAnsi="Arial" w:cs="Arial"/>
          <w:sz w:val="22"/>
          <w:szCs w:val="22"/>
        </w:rPr>
      </w:pPr>
      <w:r w:rsidRPr="00116A09">
        <w:rPr>
          <w:rFonts w:ascii="Arial" w:hAnsi="Arial" w:cs="Arial"/>
          <w:sz w:val="22"/>
          <w:szCs w:val="22"/>
        </w:rPr>
        <w:t>Plan and deliver successful internal health and safety inspections and audits of the Campus facilities and working practices</w:t>
      </w:r>
    </w:p>
    <w:p w14:paraId="6EF47696" w14:textId="77777777" w:rsidR="00BE16E6" w:rsidRPr="00116A09" w:rsidRDefault="00BE16E6" w:rsidP="00BE16E6">
      <w:pPr>
        <w:jc w:val="both"/>
        <w:rPr>
          <w:rFonts w:ascii="Arial" w:hAnsi="Arial" w:cs="Arial"/>
          <w:sz w:val="22"/>
          <w:szCs w:val="22"/>
        </w:rPr>
      </w:pPr>
    </w:p>
    <w:p w14:paraId="55B2CFF9" w14:textId="77777777" w:rsidR="00BE16E6" w:rsidRPr="00116A09" w:rsidRDefault="00BE16E6" w:rsidP="00BE16E6">
      <w:pPr>
        <w:pStyle w:val="BodyTextIndent2"/>
        <w:numPr>
          <w:ilvl w:val="0"/>
          <w:numId w:val="30"/>
        </w:numPr>
        <w:jc w:val="both"/>
        <w:rPr>
          <w:rFonts w:ascii="Arial" w:hAnsi="Arial" w:cs="Arial"/>
          <w:sz w:val="22"/>
          <w:szCs w:val="22"/>
        </w:rPr>
      </w:pPr>
      <w:r w:rsidRPr="00116A09">
        <w:rPr>
          <w:rFonts w:ascii="Arial" w:hAnsi="Arial" w:cs="Arial"/>
          <w:sz w:val="22"/>
          <w:szCs w:val="22"/>
        </w:rPr>
        <w:t xml:space="preserve">Represent the </w:t>
      </w:r>
      <w:r>
        <w:rPr>
          <w:rFonts w:ascii="Arial" w:hAnsi="Arial" w:cs="Arial"/>
          <w:sz w:val="22"/>
          <w:szCs w:val="22"/>
        </w:rPr>
        <w:t>HoTO</w:t>
      </w:r>
      <w:r w:rsidRPr="00116A09">
        <w:rPr>
          <w:rFonts w:ascii="Arial" w:hAnsi="Arial" w:cs="Arial"/>
          <w:sz w:val="22"/>
          <w:szCs w:val="22"/>
        </w:rPr>
        <w:t xml:space="preserve"> at committees, meetings, groups, School and Course Boards and COG as requested </w:t>
      </w:r>
    </w:p>
    <w:p w14:paraId="47E15E0C" w14:textId="77777777" w:rsidR="00BE16E6" w:rsidRPr="00116A09" w:rsidRDefault="00BE16E6" w:rsidP="00BE16E6">
      <w:pPr>
        <w:pStyle w:val="BodyTextIndent2"/>
        <w:ind w:left="360"/>
        <w:jc w:val="both"/>
        <w:rPr>
          <w:rFonts w:ascii="Arial" w:hAnsi="Arial" w:cs="Arial"/>
          <w:sz w:val="22"/>
          <w:szCs w:val="22"/>
        </w:rPr>
      </w:pPr>
    </w:p>
    <w:p w14:paraId="2BE1BCFD" w14:textId="77777777" w:rsidR="00BE16E6" w:rsidRPr="00116A09" w:rsidRDefault="00BE16E6" w:rsidP="00BE16E6">
      <w:pPr>
        <w:pStyle w:val="BodyTextIndent2"/>
        <w:numPr>
          <w:ilvl w:val="0"/>
          <w:numId w:val="30"/>
        </w:numPr>
        <w:jc w:val="both"/>
        <w:rPr>
          <w:rFonts w:ascii="Arial" w:hAnsi="Arial" w:cs="Arial"/>
          <w:sz w:val="22"/>
          <w:szCs w:val="22"/>
        </w:rPr>
      </w:pPr>
      <w:r w:rsidRPr="00116A09">
        <w:rPr>
          <w:rFonts w:ascii="Arial" w:hAnsi="Arial" w:cs="Arial"/>
          <w:sz w:val="22"/>
          <w:szCs w:val="22"/>
        </w:rPr>
        <w:t xml:space="preserve">Collaborate with central departments as necessary to ensure the smooth day-to-day operation of </w:t>
      </w:r>
      <w:r>
        <w:rPr>
          <w:rFonts w:ascii="Arial" w:hAnsi="Arial" w:cs="Arial"/>
          <w:sz w:val="22"/>
          <w:szCs w:val="22"/>
        </w:rPr>
        <w:t>c</w:t>
      </w:r>
      <w:r w:rsidRPr="00116A09">
        <w:rPr>
          <w:rFonts w:ascii="Arial" w:hAnsi="Arial" w:cs="Arial"/>
          <w:sz w:val="22"/>
          <w:szCs w:val="22"/>
        </w:rPr>
        <w:t>ampus resources</w:t>
      </w:r>
    </w:p>
    <w:p w14:paraId="0E1C0C75" w14:textId="77777777" w:rsidR="00BE16E6" w:rsidRPr="00116A09" w:rsidRDefault="00BE16E6" w:rsidP="00BE16E6">
      <w:pPr>
        <w:pStyle w:val="BodyTextIndent2"/>
        <w:ind w:left="0"/>
        <w:jc w:val="both"/>
        <w:rPr>
          <w:rFonts w:ascii="Arial" w:hAnsi="Arial" w:cs="Arial"/>
          <w:sz w:val="22"/>
          <w:szCs w:val="22"/>
        </w:rPr>
      </w:pPr>
    </w:p>
    <w:p w14:paraId="6516901C" w14:textId="77777777" w:rsidR="00BE16E6" w:rsidRPr="00116A09" w:rsidRDefault="00BE16E6" w:rsidP="00BE16E6">
      <w:pPr>
        <w:pStyle w:val="BodyTextIndent2"/>
        <w:numPr>
          <w:ilvl w:val="0"/>
          <w:numId w:val="30"/>
        </w:numPr>
        <w:jc w:val="both"/>
        <w:rPr>
          <w:rFonts w:ascii="Arial" w:hAnsi="Arial" w:cs="Arial"/>
          <w:sz w:val="22"/>
          <w:szCs w:val="22"/>
        </w:rPr>
      </w:pPr>
      <w:r w:rsidRPr="00116A09">
        <w:rPr>
          <w:rFonts w:ascii="Arial" w:hAnsi="Arial" w:cs="Arial"/>
          <w:sz w:val="22"/>
          <w:szCs w:val="22"/>
        </w:rPr>
        <w:t>To manage and assist in the preparation of assessments, exhibitions, internal and external shows</w:t>
      </w:r>
    </w:p>
    <w:p w14:paraId="2DA37770" w14:textId="77777777" w:rsidR="00BE16E6" w:rsidRPr="00116A09" w:rsidRDefault="00BE16E6" w:rsidP="00BE16E6">
      <w:pPr>
        <w:pStyle w:val="BodyTextIndent2"/>
        <w:ind w:left="0"/>
        <w:jc w:val="both"/>
        <w:rPr>
          <w:rFonts w:ascii="Arial" w:hAnsi="Arial" w:cs="Arial"/>
          <w:sz w:val="22"/>
          <w:szCs w:val="22"/>
        </w:rPr>
      </w:pPr>
    </w:p>
    <w:p w14:paraId="7329C16D" w14:textId="77777777" w:rsidR="00BE16E6" w:rsidRPr="00116A09" w:rsidRDefault="00BE16E6" w:rsidP="00BE16E6">
      <w:pPr>
        <w:pStyle w:val="BodyTextIndent2"/>
        <w:numPr>
          <w:ilvl w:val="0"/>
          <w:numId w:val="30"/>
        </w:numPr>
        <w:jc w:val="both"/>
        <w:rPr>
          <w:rFonts w:ascii="Arial" w:hAnsi="Arial" w:cs="Arial"/>
          <w:sz w:val="22"/>
          <w:szCs w:val="22"/>
        </w:rPr>
      </w:pPr>
      <w:r w:rsidRPr="00116A09">
        <w:rPr>
          <w:rFonts w:ascii="Arial" w:hAnsi="Arial" w:cs="Arial"/>
          <w:sz w:val="22"/>
          <w:szCs w:val="22"/>
        </w:rPr>
        <w:t>To manage the stock checks and asset inventory of equipment, furniture and tools.</w:t>
      </w:r>
    </w:p>
    <w:p w14:paraId="23EE6637" w14:textId="77777777" w:rsidR="00BE16E6" w:rsidRPr="00116A09" w:rsidRDefault="00BE16E6" w:rsidP="00BE16E6">
      <w:pPr>
        <w:pStyle w:val="BodyTextIndent2"/>
        <w:ind w:left="360"/>
        <w:jc w:val="both"/>
        <w:rPr>
          <w:rFonts w:ascii="Arial" w:hAnsi="Arial" w:cs="Arial"/>
          <w:sz w:val="22"/>
          <w:szCs w:val="22"/>
        </w:rPr>
      </w:pPr>
    </w:p>
    <w:p w14:paraId="0BD409F3" w14:textId="77777777" w:rsidR="00BE16E6" w:rsidRPr="00116A09" w:rsidRDefault="00BE16E6" w:rsidP="00BE16E6">
      <w:pPr>
        <w:pStyle w:val="BodyTextIndent2"/>
        <w:numPr>
          <w:ilvl w:val="0"/>
          <w:numId w:val="30"/>
        </w:numPr>
        <w:jc w:val="both"/>
        <w:rPr>
          <w:rFonts w:ascii="Arial" w:hAnsi="Arial" w:cs="Arial"/>
          <w:sz w:val="22"/>
          <w:szCs w:val="22"/>
        </w:rPr>
      </w:pPr>
      <w:r w:rsidRPr="00116A09">
        <w:rPr>
          <w:rFonts w:ascii="Arial" w:hAnsi="Arial" w:cs="Arial"/>
          <w:sz w:val="22"/>
          <w:szCs w:val="22"/>
        </w:rPr>
        <w:t>Self-appraise and pursue a plan for personal and continuing professional development.</w:t>
      </w:r>
    </w:p>
    <w:p w14:paraId="608E6B12" w14:textId="77777777" w:rsidR="00BE16E6" w:rsidRPr="00116A09" w:rsidRDefault="00BE16E6" w:rsidP="00BE16E6">
      <w:pPr>
        <w:jc w:val="both"/>
        <w:rPr>
          <w:rFonts w:ascii="Arial" w:hAnsi="Arial" w:cs="Arial"/>
          <w:sz w:val="22"/>
          <w:szCs w:val="22"/>
        </w:rPr>
      </w:pPr>
    </w:p>
    <w:p w14:paraId="52AE696E" w14:textId="77777777" w:rsidR="00BE16E6" w:rsidRPr="00116A09" w:rsidRDefault="00BE16E6" w:rsidP="00BE16E6">
      <w:pPr>
        <w:pStyle w:val="BodyTextIndent2"/>
        <w:numPr>
          <w:ilvl w:val="0"/>
          <w:numId w:val="30"/>
        </w:numPr>
        <w:jc w:val="both"/>
        <w:rPr>
          <w:rFonts w:ascii="Arial" w:hAnsi="Arial" w:cs="Arial"/>
          <w:sz w:val="22"/>
          <w:szCs w:val="22"/>
        </w:rPr>
      </w:pPr>
      <w:r w:rsidRPr="00116A09">
        <w:rPr>
          <w:rFonts w:ascii="Arial" w:hAnsi="Arial" w:cs="Arial"/>
          <w:sz w:val="22"/>
          <w:szCs w:val="22"/>
        </w:rPr>
        <w:t xml:space="preserve">Undertake other Campus responsibilities appropriate to the efficient operation of the </w:t>
      </w:r>
      <w:r>
        <w:rPr>
          <w:rFonts w:ascii="Arial" w:hAnsi="Arial" w:cs="Arial"/>
          <w:sz w:val="22"/>
          <w:szCs w:val="22"/>
        </w:rPr>
        <w:t>Technical Services</w:t>
      </w:r>
      <w:r w:rsidRPr="00116A09">
        <w:rPr>
          <w:rFonts w:ascii="Arial" w:hAnsi="Arial" w:cs="Arial"/>
          <w:sz w:val="22"/>
          <w:szCs w:val="22"/>
        </w:rPr>
        <w:t xml:space="preserve"> Team and commensurate with the post and grade.</w:t>
      </w:r>
    </w:p>
    <w:p w14:paraId="21025A04" w14:textId="72441AA6" w:rsidR="0059158E" w:rsidRDefault="0059158E" w:rsidP="0059158E">
      <w:pPr>
        <w:jc w:val="both"/>
        <w:rPr>
          <w:rFonts w:ascii="Arial" w:hAnsi="Arial" w:cs="Arial"/>
          <w:sz w:val="22"/>
          <w:szCs w:val="22"/>
        </w:rPr>
      </w:pPr>
    </w:p>
    <w:p w14:paraId="6F05886C" w14:textId="5246CF19" w:rsidR="00496953" w:rsidRDefault="00496953" w:rsidP="00C77CFD">
      <w:pPr>
        <w:spacing w:line="276" w:lineRule="auto"/>
        <w:jc w:val="both"/>
        <w:rPr>
          <w:rFonts w:ascii="Arial" w:hAnsi="Arial" w:cs="Arial"/>
          <w:b/>
          <w:sz w:val="22"/>
          <w:szCs w:val="22"/>
        </w:rPr>
      </w:pPr>
    </w:p>
    <w:p w14:paraId="2C3F3B4E" w14:textId="280BFD6A" w:rsidR="00F03B1D" w:rsidRPr="00E9629D" w:rsidRDefault="00210B8A" w:rsidP="00F86B51">
      <w:pPr>
        <w:rPr>
          <w:rFonts w:ascii="Arial" w:hAnsi="Arial" w:cs="Arial"/>
          <w:b/>
          <w:sz w:val="22"/>
          <w:szCs w:val="22"/>
        </w:rPr>
      </w:pPr>
      <w:r>
        <w:rPr>
          <w:rFonts w:ascii="Arial" w:hAnsi="Arial" w:cs="Arial"/>
          <w:b/>
          <w:sz w:val="22"/>
          <w:szCs w:val="22"/>
        </w:rPr>
        <w:t xml:space="preserve"> </w:t>
      </w:r>
      <w:r w:rsidR="00F03B1D" w:rsidRPr="00E9629D">
        <w:rPr>
          <w:rFonts w:ascii="Arial" w:hAnsi="Arial" w:cs="Arial"/>
          <w:b/>
          <w:sz w:val="22"/>
          <w:szCs w:val="22"/>
        </w:rPr>
        <w:t>Other</w:t>
      </w:r>
      <w:r w:rsidR="00BA0798">
        <w:rPr>
          <w:rFonts w:ascii="Arial" w:hAnsi="Arial" w:cs="Arial"/>
          <w:b/>
          <w:sz w:val="22"/>
          <w:szCs w:val="22"/>
        </w:rPr>
        <w:t xml:space="preserve"> Duties</w:t>
      </w:r>
    </w:p>
    <w:p w14:paraId="62239C17" w14:textId="77777777" w:rsidR="00BE16E6" w:rsidRDefault="00BE16E6" w:rsidP="00BE16E6">
      <w:pPr>
        <w:pStyle w:val="BodyTextIndent2"/>
        <w:ind w:left="0"/>
        <w:jc w:val="both"/>
        <w:rPr>
          <w:rFonts w:ascii="Arial" w:hAnsi="Arial" w:cs="Arial"/>
          <w:sz w:val="22"/>
          <w:szCs w:val="22"/>
        </w:rPr>
      </w:pPr>
    </w:p>
    <w:p w14:paraId="12E7BEE8" w14:textId="0B281A11" w:rsidR="001825D2" w:rsidRDefault="001825D2" w:rsidP="00BE16E6">
      <w:pPr>
        <w:pStyle w:val="BodyTextIndent2"/>
        <w:numPr>
          <w:ilvl w:val="0"/>
          <w:numId w:val="19"/>
        </w:numPr>
        <w:jc w:val="both"/>
        <w:rPr>
          <w:rFonts w:ascii="Arial" w:hAnsi="Arial" w:cs="Arial"/>
          <w:sz w:val="22"/>
          <w:szCs w:val="22"/>
        </w:rPr>
      </w:pPr>
      <w:r w:rsidRPr="00BE16E6">
        <w:rPr>
          <w:rFonts w:ascii="Arial" w:hAnsi="Arial" w:cs="Arial"/>
          <w:sz w:val="22"/>
          <w:szCs w:val="22"/>
        </w:rPr>
        <w:t xml:space="preserve">To undertake such other duties as are within the scope and spirit of the job purpose, the </w:t>
      </w:r>
      <w:r w:rsidR="006A24F8" w:rsidRPr="00BE16E6">
        <w:rPr>
          <w:rFonts w:ascii="Arial" w:hAnsi="Arial" w:cs="Arial"/>
          <w:sz w:val="22"/>
          <w:szCs w:val="22"/>
        </w:rPr>
        <w:t xml:space="preserve">job title, </w:t>
      </w:r>
      <w:r w:rsidRPr="00BE16E6">
        <w:rPr>
          <w:rFonts w:ascii="Arial" w:hAnsi="Arial" w:cs="Arial"/>
          <w:sz w:val="22"/>
          <w:szCs w:val="22"/>
        </w:rPr>
        <w:t>and the grad</w:t>
      </w:r>
      <w:r w:rsidR="006A24F8" w:rsidRPr="00BE16E6">
        <w:rPr>
          <w:rFonts w:ascii="Arial" w:hAnsi="Arial" w:cs="Arial"/>
          <w:sz w:val="22"/>
          <w:szCs w:val="22"/>
        </w:rPr>
        <w:t>e</w:t>
      </w:r>
      <w:r w:rsidRPr="00BE16E6">
        <w:rPr>
          <w:rFonts w:ascii="Arial" w:hAnsi="Arial" w:cs="Arial"/>
          <w:sz w:val="22"/>
          <w:szCs w:val="22"/>
        </w:rPr>
        <w:t>.</w:t>
      </w:r>
    </w:p>
    <w:p w14:paraId="1C7CAD62" w14:textId="77777777" w:rsidR="00BE16E6" w:rsidRPr="00BE16E6" w:rsidRDefault="00BE16E6" w:rsidP="00BE16E6">
      <w:pPr>
        <w:pStyle w:val="BodyTextIndent2"/>
        <w:ind w:left="0"/>
        <w:jc w:val="both"/>
        <w:rPr>
          <w:rFonts w:ascii="Arial" w:hAnsi="Arial" w:cs="Arial"/>
          <w:sz w:val="22"/>
          <w:szCs w:val="22"/>
        </w:rPr>
      </w:pPr>
    </w:p>
    <w:p w14:paraId="5F93973B" w14:textId="58B97181" w:rsidR="001825D2" w:rsidRPr="00700114" w:rsidRDefault="001825D2" w:rsidP="001825D2">
      <w:pPr>
        <w:pStyle w:val="EndnoteText"/>
        <w:numPr>
          <w:ilvl w:val="0"/>
          <w:numId w:val="19"/>
        </w:numPr>
        <w:tabs>
          <w:tab w:val="left" w:pos="0"/>
        </w:tabs>
        <w:suppressAutoHyphens/>
        <w:spacing w:after="120"/>
        <w:rPr>
          <w:rFonts w:ascii="Arial" w:hAnsi="Arial" w:cs="Arial"/>
          <w:sz w:val="22"/>
          <w:szCs w:val="22"/>
        </w:rPr>
      </w:pPr>
      <w:r>
        <w:rPr>
          <w:rFonts w:ascii="Arial" w:hAnsi="Arial" w:cs="Arial"/>
          <w:sz w:val="22"/>
          <w:szCs w:val="22"/>
        </w:rPr>
        <w:t xml:space="preserve">Take responsibility for the </w:t>
      </w:r>
      <w:r w:rsidRPr="00700114">
        <w:rPr>
          <w:rFonts w:ascii="Arial" w:hAnsi="Arial" w:cs="Arial"/>
          <w:sz w:val="22"/>
          <w:szCs w:val="22"/>
        </w:rPr>
        <w:t xml:space="preserve">health and safety </w:t>
      </w:r>
      <w:r>
        <w:rPr>
          <w:rFonts w:ascii="Arial" w:hAnsi="Arial" w:cs="Arial"/>
          <w:sz w:val="22"/>
          <w:szCs w:val="22"/>
        </w:rPr>
        <w:t>of yourself and others in carrying out the duties of the role.</w:t>
      </w:r>
    </w:p>
    <w:p w14:paraId="3C1DA12E" w14:textId="7ADE28F3" w:rsidR="001825D2" w:rsidRDefault="001825D2" w:rsidP="001825D2">
      <w:pPr>
        <w:pStyle w:val="EndnoteText"/>
        <w:numPr>
          <w:ilvl w:val="0"/>
          <w:numId w:val="19"/>
        </w:numPr>
        <w:tabs>
          <w:tab w:val="left" w:pos="0"/>
        </w:tabs>
        <w:suppressAutoHyphens/>
        <w:spacing w:after="120"/>
        <w:rPr>
          <w:rFonts w:ascii="Arial" w:hAnsi="Arial" w:cs="Arial"/>
          <w:sz w:val="22"/>
          <w:szCs w:val="22"/>
        </w:rPr>
      </w:pPr>
      <w:r>
        <w:rPr>
          <w:rFonts w:ascii="Arial" w:hAnsi="Arial" w:cs="Arial"/>
          <w:sz w:val="22"/>
          <w:szCs w:val="22"/>
        </w:rPr>
        <w:t xml:space="preserve">To </w:t>
      </w:r>
      <w:r w:rsidRPr="00323944">
        <w:rPr>
          <w:rFonts w:ascii="Arial" w:hAnsi="Arial" w:cs="Arial"/>
          <w:sz w:val="22"/>
          <w:szCs w:val="22"/>
        </w:rPr>
        <w:t>promot</w:t>
      </w:r>
      <w:r>
        <w:rPr>
          <w:rFonts w:ascii="Arial" w:hAnsi="Arial" w:cs="Arial"/>
          <w:sz w:val="22"/>
          <w:szCs w:val="22"/>
        </w:rPr>
        <w:t>e</w:t>
      </w:r>
      <w:r w:rsidRPr="00323944">
        <w:rPr>
          <w:rFonts w:ascii="Arial" w:hAnsi="Arial" w:cs="Arial"/>
          <w:sz w:val="22"/>
          <w:szCs w:val="22"/>
        </w:rPr>
        <w:t xml:space="preserve"> equality</w:t>
      </w:r>
      <w:r>
        <w:rPr>
          <w:rFonts w:ascii="Arial" w:hAnsi="Arial" w:cs="Arial"/>
          <w:sz w:val="22"/>
          <w:szCs w:val="22"/>
        </w:rPr>
        <w:t xml:space="preserve">, </w:t>
      </w:r>
      <w:r w:rsidRPr="00323944">
        <w:rPr>
          <w:rFonts w:ascii="Arial" w:hAnsi="Arial" w:cs="Arial"/>
          <w:sz w:val="22"/>
          <w:szCs w:val="22"/>
        </w:rPr>
        <w:t>diversity</w:t>
      </w:r>
      <w:r>
        <w:rPr>
          <w:rFonts w:ascii="Arial" w:hAnsi="Arial" w:cs="Arial"/>
          <w:sz w:val="22"/>
          <w:szCs w:val="22"/>
        </w:rPr>
        <w:t xml:space="preserve"> and inclusion</w:t>
      </w:r>
      <w:r w:rsidRPr="00323944">
        <w:rPr>
          <w:rFonts w:ascii="Arial" w:hAnsi="Arial" w:cs="Arial"/>
          <w:sz w:val="22"/>
          <w:szCs w:val="22"/>
        </w:rPr>
        <w:t xml:space="preserve"> </w:t>
      </w:r>
      <w:r>
        <w:rPr>
          <w:rFonts w:ascii="Arial" w:hAnsi="Arial" w:cs="Arial"/>
          <w:sz w:val="22"/>
          <w:szCs w:val="22"/>
        </w:rPr>
        <w:t>in your performance of your duties.</w:t>
      </w:r>
    </w:p>
    <w:p w14:paraId="35FF291A" w14:textId="2B9C624E" w:rsidR="001825D2" w:rsidRPr="00323944" w:rsidRDefault="001825D2" w:rsidP="001825D2">
      <w:pPr>
        <w:pStyle w:val="EndnoteText"/>
        <w:numPr>
          <w:ilvl w:val="0"/>
          <w:numId w:val="19"/>
        </w:numPr>
        <w:tabs>
          <w:tab w:val="left" w:pos="0"/>
        </w:tabs>
        <w:suppressAutoHyphens/>
        <w:spacing w:after="120"/>
        <w:rPr>
          <w:rFonts w:ascii="Arial" w:hAnsi="Arial" w:cs="Arial"/>
          <w:sz w:val="22"/>
          <w:szCs w:val="22"/>
        </w:rPr>
      </w:pPr>
      <w:r>
        <w:rPr>
          <w:rFonts w:ascii="Arial" w:hAnsi="Arial" w:cs="Arial"/>
          <w:sz w:val="22"/>
          <w:szCs w:val="22"/>
        </w:rPr>
        <w:t>To take res</w:t>
      </w:r>
      <w:r w:rsidR="006A24F8">
        <w:rPr>
          <w:rFonts w:ascii="Arial" w:hAnsi="Arial" w:cs="Arial"/>
          <w:sz w:val="22"/>
          <w:szCs w:val="22"/>
        </w:rPr>
        <w:t>ponsibility for safeguarding of children and vulnerable adults as a member of UCA staff.</w:t>
      </w:r>
    </w:p>
    <w:p w14:paraId="491CEB97" w14:textId="6E4107EE" w:rsidR="00F86B51" w:rsidRDefault="00F86B51" w:rsidP="00F86B51">
      <w:pPr>
        <w:pStyle w:val="ListParagraph"/>
        <w:numPr>
          <w:ilvl w:val="0"/>
          <w:numId w:val="19"/>
        </w:numPr>
        <w:jc w:val="both"/>
        <w:rPr>
          <w:rFonts w:ascii="Arial" w:hAnsi="Arial" w:cs="Arial"/>
          <w:sz w:val="22"/>
          <w:szCs w:val="22"/>
        </w:rPr>
      </w:pPr>
      <w:r w:rsidRPr="00F86B51">
        <w:rPr>
          <w:rFonts w:ascii="Arial" w:hAnsi="Arial" w:cs="Arial"/>
          <w:sz w:val="22"/>
          <w:szCs w:val="22"/>
        </w:rPr>
        <w:t xml:space="preserve">To </w:t>
      </w:r>
      <w:r w:rsidR="00A71E82">
        <w:rPr>
          <w:rFonts w:ascii="Arial" w:hAnsi="Arial" w:cs="Arial"/>
          <w:sz w:val="22"/>
          <w:szCs w:val="22"/>
        </w:rPr>
        <w:t xml:space="preserve">actively </w:t>
      </w:r>
      <w:r w:rsidRPr="00F86B51">
        <w:rPr>
          <w:rFonts w:ascii="Arial" w:hAnsi="Arial" w:cs="Arial"/>
          <w:sz w:val="22"/>
          <w:szCs w:val="22"/>
        </w:rPr>
        <w:t xml:space="preserve">participate in </w:t>
      </w:r>
      <w:r w:rsidR="006A24F8">
        <w:rPr>
          <w:rFonts w:ascii="Arial" w:hAnsi="Arial" w:cs="Arial"/>
          <w:sz w:val="22"/>
          <w:szCs w:val="22"/>
        </w:rPr>
        <w:t>learning</w:t>
      </w:r>
      <w:r w:rsidRPr="00F86B51">
        <w:rPr>
          <w:rFonts w:ascii="Arial" w:hAnsi="Arial" w:cs="Arial"/>
          <w:sz w:val="22"/>
          <w:szCs w:val="22"/>
        </w:rPr>
        <w:t xml:space="preserve"> and development to meet </w:t>
      </w:r>
      <w:r w:rsidR="006A24F8">
        <w:rPr>
          <w:rFonts w:ascii="Arial" w:hAnsi="Arial" w:cs="Arial"/>
          <w:sz w:val="22"/>
          <w:szCs w:val="22"/>
        </w:rPr>
        <w:t xml:space="preserve">the requirements of your role and the </w:t>
      </w:r>
      <w:r w:rsidR="002F6339">
        <w:rPr>
          <w:rFonts w:ascii="Arial" w:hAnsi="Arial" w:cs="Arial"/>
          <w:sz w:val="22"/>
          <w:szCs w:val="22"/>
        </w:rPr>
        <w:t>University</w:t>
      </w:r>
      <w:r w:rsidR="006A24F8">
        <w:rPr>
          <w:rFonts w:ascii="Arial" w:hAnsi="Arial" w:cs="Arial"/>
          <w:sz w:val="22"/>
          <w:szCs w:val="22"/>
        </w:rPr>
        <w:t>.</w:t>
      </w:r>
    </w:p>
    <w:p w14:paraId="288F9AB4" w14:textId="77777777" w:rsidR="001825D2" w:rsidRPr="00F86B51" w:rsidRDefault="001825D2" w:rsidP="006A24F8">
      <w:pPr>
        <w:pStyle w:val="ListParagraph"/>
        <w:jc w:val="both"/>
        <w:rPr>
          <w:rFonts w:ascii="Arial" w:hAnsi="Arial" w:cs="Arial"/>
          <w:sz w:val="22"/>
          <w:szCs w:val="22"/>
        </w:rPr>
      </w:pPr>
    </w:p>
    <w:p w14:paraId="51C0839E" w14:textId="77777777" w:rsidR="00F86B51" w:rsidRPr="00E9629D" w:rsidRDefault="00F86B51" w:rsidP="00F86B51">
      <w:pPr>
        <w:spacing w:after="120"/>
        <w:ind w:left="360"/>
        <w:rPr>
          <w:rFonts w:ascii="Arial" w:hAnsi="Arial" w:cs="Arial"/>
          <w:sz w:val="22"/>
          <w:szCs w:val="22"/>
        </w:rPr>
      </w:pPr>
    </w:p>
    <w:p w14:paraId="5C20FA03" w14:textId="77777777" w:rsidR="009211D1" w:rsidRDefault="009211D1" w:rsidP="002C72E9">
      <w:pPr>
        <w:pStyle w:val="Heading1"/>
        <w:rPr>
          <w:rFonts w:ascii="Arial" w:hAnsi="Arial" w:cs="Arial"/>
          <w:b/>
          <w:bCs/>
          <w:color w:val="auto"/>
          <w:sz w:val="24"/>
          <w:szCs w:val="24"/>
        </w:rPr>
        <w:sectPr w:rsidR="009211D1" w:rsidSect="00D765CC">
          <w:footerReference w:type="default" r:id="rId12"/>
          <w:pgSz w:w="11906" w:h="16838"/>
          <w:pgMar w:top="1134" w:right="1440" w:bottom="1440" w:left="1440" w:header="709" w:footer="709" w:gutter="0"/>
          <w:cols w:space="708"/>
          <w:docGrid w:linePitch="360"/>
        </w:sectPr>
      </w:pPr>
    </w:p>
    <w:p w14:paraId="2C57056B" w14:textId="18F07764" w:rsidR="002C72E9" w:rsidRPr="00F86B51" w:rsidRDefault="002C72E9" w:rsidP="002C72E9">
      <w:pPr>
        <w:pStyle w:val="Heading1"/>
        <w:rPr>
          <w:rFonts w:ascii="Arial" w:hAnsi="Arial" w:cs="Arial"/>
          <w:b/>
          <w:bCs/>
          <w:color w:val="auto"/>
          <w:sz w:val="24"/>
          <w:szCs w:val="24"/>
        </w:rPr>
      </w:pPr>
      <w:r w:rsidRPr="00F86B51">
        <w:rPr>
          <w:rFonts w:ascii="Arial" w:hAnsi="Arial" w:cs="Arial"/>
          <w:b/>
          <w:bCs/>
          <w:color w:val="auto"/>
          <w:sz w:val="24"/>
          <w:szCs w:val="24"/>
        </w:rPr>
        <w:lastRenderedPageBreak/>
        <w:t>Selection Matrix</w:t>
      </w:r>
    </w:p>
    <w:p w14:paraId="21779BCF" w14:textId="77777777" w:rsidR="002C72E9" w:rsidRPr="00F86B51" w:rsidRDefault="00C00394" w:rsidP="002C72E9">
      <w:pPr>
        <w:suppressAutoHyphens/>
        <w:rPr>
          <w:rFonts w:ascii="Arial" w:hAnsi="Arial" w:cs="Arial"/>
          <w:sz w:val="24"/>
          <w:szCs w:val="24"/>
        </w:rPr>
      </w:pPr>
      <w:r>
        <w:rPr>
          <w:rFonts w:ascii="Arial" w:hAnsi="Arial" w:cs="Arial"/>
          <w:noProof/>
          <w:sz w:val="24"/>
          <w:szCs w:val="24"/>
        </w:rPr>
        <w:pict w14:anchorId="27AFC29F">
          <v:rect id="_x0000_i1026" alt="" style="width:451.3pt;height:.05pt;mso-width-percent:0;mso-height-percent:0;mso-width-percent:0;mso-height-percent:0" o:hrstd="t" o:hrnoshade="t" o:hr="t" fillcolor="black" stroked="f"/>
        </w:pict>
      </w:r>
    </w:p>
    <w:p w14:paraId="502CE727" w14:textId="4FDA2D92" w:rsidR="00F86B51" w:rsidRPr="00F86B51" w:rsidRDefault="002C72E9" w:rsidP="00F86B51">
      <w:pPr>
        <w:spacing w:after="200" w:line="276" w:lineRule="auto"/>
        <w:rPr>
          <w:rFonts w:ascii="Arial" w:eastAsia="Calibri" w:hAnsi="Arial" w:cs="Arial"/>
          <w:b/>
          <w:sz w:val="24"/>
          <w:szCs w:val="24"/>
          <w:lang w:val="en-US"/>
        </w:rPr>
      </w:pPr>
      <w:r w:rsidRPr="00E9629D">
        <w:rPr>
          <w:rFonts w:ascii="Arial" w:eastAsia="Calibri" w:hAnsi="Arial" w:cs="Arial"/>
          <w:b/>
          <w:sz w:val="24"/>
          <w:szCs w:val="24"/>
          <w:lang w:val="en-US"/>
        </w:rPr>
        <w:t xml:space="preserve">This </w:t>
      </w:r>
      <w:r w:rsidR="00BA0798">
        <w:rPr>
          <w:rFonts w:ascii="Arial" w:eastAsia="Calibri" w:hAnsi="Arial" w:cs="Arial"/>
          <w:b/>
          <w:sz w:val="24"/>
          <w:szCs w:val="24"/>
          <w:lang w:val="en-US"/>
        </w:rPr>
        <w:t>matrix identifies the criteria needed t</w:t>
      </w:r>
      <w:r w:rsidR="0065323C">
        <w:rPr>
          <w:rFonts w:ascii="Arial" w:eastAsia="Calibri" w:hAnsi="Arial" w:cs="Arial"/>
          <w:b/>
          <w:sz w:val="24"/>
          <w:szCs w:val="24"/>
          <w:lang w:val="en-US"/>
        </w:rPr>
        <w:t xml:space="preserve">o be effective in </w:t>
      </w:r>
      <w:r w:rsidR="00BA0798">
        <w:rPr>
          <w:rFonts w:ascii="Arial" w:eastAsia="Calibri" w:hAnsi="Arial" w:cs="Arial"/>
          <w:b/>
          <w:sz w:val="24"/>
          <w:szCs w:val="24"/>
          <w:lang w:val="en-US"/>
        </w:rPr>
        <w:t>the pos</w:t>
      </w:r>
      <w:r w:rsidR="002F6339">
        <w:rPr>
          <w:rFonts w:ascii="Arial" w:eastAsia="Calibri" w:hAnsi="Arial" w:cs="Arial"/>
          <w:b/>
          <w:sz w:val="24"/>
          <w:szCs w:val="24"/>
          <w:lang w:val="en-US"/>
        </w:rPr>
        <w:t>i</w:t>
      </w:r>
      <w:r w:rsidR="00BA0798">
        <w:rPr>
          <w:rFonts w:ascii="Arial" w:eastAsia="Calibri" w:hAnsi="Arial" w:cs="Arial"/>
          <w:b/>
          <w:sz w:val="24"/>
          <w:szCs w:val="24"/>
          <w:lang w:val="en-US"/>
        </w:rPr>
        <w:t>t</w:t>
      </w:r>
      <w:r w:rsidR="002F6339">
        <w:rPr>
          <w:rFonts w:ascii="Arial" w:eastAsia="Calibri" w:hAnsi="Arial" w:cs="Arial"/>
          <w:b/>
          <w:sz w:val="24"/>
          <w:szCs w:val="24"/>
          <w:lang w:val="en-US"/>
        </w:rPr>
        <w:t>ion</w:t>
      </w:r>
      <w:r w:rsidR="0065323C">
        <w:rPr>
          <w:rFonts w:ascii="Arial" w:eastAsia="Calibri" w:hAnsi="Arial" w:cs="Arial"/>
          <w:b/>
          <w:sz w:val="24"/>
          <w:szCs w:val="24"/>
          <w:lang w:val="en-US"/>
        </w:rPr>
        <w:t xml:space="preserve">.  These will </w:t>
      </w:r>
      <w:r w:rsidR="007252E6">
        <w:rPr>
          <w:rFonts w:ascii="Arial" w:eastAsia="Calibri" w:hAnsi="Arial" w:cs="Arial"/>
          <w:b/>
          <w:sz w:val="24"/>
          <w:szCs w:val="24"/>
          <w:lang w:val="en-US"/>
        </w:rPr>
        <w:t>be used for selection purposes</w:t>
      </w:r>
      <w:r w:rsidRPr="00E9629D">
        <w:rPr>
          <w:rFonts w:ascii="Arial" w:eastAsia="Calibri" w:hAnsi="Arial" w:cs="Arial"/>
          <w:b/>
          <w:sz w:val="24"/>
          <w:szCs w:val="24"/>
          <w:lang w:val="en-US"/>
        </w:rPr>
        <w:t xml:space="preserve">. </w:t>
      </w:r>
    </w:p>
    <w:tbl>
      <w:tblPr>
        <w:tblW w:w="51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10519"/>
        <w:gridCol w:w="1194"/>
        <w:gridCol w:w="979"/>
        <w:gridCol w:w="1202"/>
      </w:tblGrid>
      <w:tr w:rsidR="00D640D8" w:rsidRPr="00DC24D3" w14:paraId="59832436" w14:textId="77777777" w:rsidTr="00BE462F">
        <w:trPr>
          <w:cantSplit/>
          <w:trHeight w:val="1134"/>
        </w:trPr>
        <w:tc>
          <w:tcPr>
            <w:tcW w:w="3821" w:type="pct"/>
            <w:gridSpan w:val="2"/>
            <w:shd w:val="clear" w:color="auto" w:fill="E7E6E6" w:themeFill="background2"/>
          </w:tcPr>
          <w:p w14:paraId="56767162" w14:textId="77777777" w:rsidR="00D640D8" w:rsidRPr="00DC24D3" w:rsidRDefault="00D640D8" w:rsidP="00D640D8">
            <w:pPr>
              <w:rPr>
                <w:rFonts w:ascii="Arial" w:eastAsia="Calibri" w:hAnsi="Arial" w:cs="Arial"/>
                <w:b/>
                <w:bCs/>
                <w:sz w:val="22"/>
                <w:szCs w:val="22"/>
                <w:lang w:val="en-US"/>
              </w:rPr>
            </w:pPr>
            <w:bookmarkStart w:id="0" w:name="_Hlk109211881"/>
            <w:r w:rsidRPr="00DC24D3">
              <w:rPr>
                <w:rFonts w:ascii="Arial" w:eastAsia="Calibri" w:hAnsi="Arial" w:cs="Arial"/>
                <w:b/>
                <w:bCs/>
                <w:sz w:val="22"/>
                <w:szCs w:val="22"/>
                <w:lang w:val="en-US"/>
              </w:rPr>
              <w:t>Criteria</w:t>
            </w:r>
          </w:p>
          <w:p w14:paraId="38B69B57" w14:textId="77777777" w:rsidR="00D640D8" w:rsidRPr="00DC24D3" w:rsidRDefault="00D640D8" w:rsidP="00F86B51">
            <w:pPr>
              <w:spacing w:before="240"/>
              <w:rPr>
                <w:rFonts w:ascii="Arial" w:eastAsia="Calibri" w:hAnsi="Arial" w:cs="Arial"/>
                <w:sz w:val="22"/>
                <w:szCs w:val="22"/>
                <w:lang w:val="en-US"/>
              </w:rPr>
            </w:pPr>
          </w:p>
        </w:tc>
        <w:tc>
          <w:tcPr>
            <w:tcW w:w="417" w:type="pct"/>
            <w:shd w:val="clear" w:color="auto" w:fill="E7E6E6" w:themeFill="background2"/>
            <w:textDirection w:val="btLr"/>
          </w:tcPr>
          <w:p w14:paraId="50723CEF" w14:textId="069A3BFF" w:rsidR="00D640D8" w:rsidRPr="00DC24D3" w:rsidRDefault="00D640D8" w:rsidP="00496953">
            <w:pPr>
              <w:spacing w:before="240"/>
              <w:ind w:left="113" w:right="113"/>
              <w:jc w:val="center"/>
              <w:rPr>
                <w:rFonts w:ascii="Arial" w:eastAsia="Calibri" w:hAnsi="Arial" w:cs="Arial"/>
                <w:szCs w:val="22"/>
                <w:lang w:val="en-US"/>
              </w:rPr>
            </w:pPr>
            <w:r w:rsidRPr="00DC24D3">
              <w:rPr>
                <w:rFonts w:ascii="Arial" w:eastAsia="Calibri" w:hAnsi="Arial" w:cs="Arial"/>
                <w:szCs w:val="22"/>
                <w:lang w:val="en-US"/>
              </w:rPr>
              <w:t>Essential</w:t>
            </w:r>
          </w:p>
        </w:tc>
        <w:tc>
          <w:tcPr>
            <w:tcW w:w="342" w:type="pct"/>
            <w:shd w:val="clear" w:color="auto" w:fill="E7E6E6" w:themeFill="background2"/>
            <w:textDirection w:val="btLr"/>
          </w:tcPr>
          <w:p w14:paraId="49987EFB" w14:textId="6F8C2CCB" w:rsidR="00D640D8" w:rsidRPr="00DC24D3" w:rsidRDefault="00D640D8" w:rsidP="00496953">
            <w:pPr>
              <w:spacing w:before="240"/>
              <w:ind w:left="113" w:right="113"/>
              <w:jc w:val="center"/>
              <w:rPr>
                <w:rFonts w:ascii="Arial" w:eastAsia="Calibri" w:hAnsi="Arial" w:cs="Arial"/>
                <w:szCs w:val="22"/>
                <w:lang w:val="en-US"/>
              </w:rPr>
            </w:pPr>
            <w:r w:rsidRPr="00DC24D3">
              <w:rPr>
                <w:rFonts w:ascii="Arial" w:eastAsia="Calibri" w:hAnsi="Arial" w:cs="Arial"/>
                <w:szCs w:val="22"/>
                <w:lang w:val="en-US"/>
              </w:rPr>
              <w:t>Desirable</w:t>
            </w:r>
          </w:p>
        </w:tc>
        <w:tc>
          <w:tcPr>
            <w:tcW w:w="420" w:type="pct"/>
            <w:shd w:val="clear" w:color="auto" w:fill="E7E6E6" w:themeFill="background2"/>
            <w:textDirection w:val="btLr"/>
          </w:tcPr>
          <w:p w14:paraId="7A4C3B12" w14:textId="175A8220" w:rsidR="00D640D8" w:rsidRPr="00DC24D3" w:rsidRDefault="00D640D8" w:rsidP="00496953">
            <w:pPr>
              <w:spacing w:before="240"/>
              <w:ind w:left="113" w:right="113"/>
              <w:jc w:val="center"/>
              <w:rPr>
                <w:rFonts w:ascii="Arial" w:eastAsia="Calibri" w:hAnsi="Arial" w:cs="Arial"/>
                <w:szCs w:val="22"/>
                <w:lang w:val="en-US"/>
              </w:rPr>
            </w:pPr>
            <w:r w:rsidRPr="00DC24D3">
              <w:rPr>
                <w:rFonts w:ascii="Arial" w:eastAsia="Calibri" w:hAnsi="Arial" w:cs="Arial"/>
                <w:szCs w:val="22"/>
                <w:lang w:val="en-US"/>
              </w:rPr>
              <w:t>Used to shortlist</w:t>
            </w:r>
            <w:r w:rsidR="0076510C">
              <w:rPr>
                <w:rFonts w:ascii="Arial" w:eastAsia="Calibri" w:hAnsi="Arial" w:cs="Arial"/>
                <w:szCs w:val="22"/>
                <w:lang w:val="en-US"/>
              </w:rPr>
              <w:t xml:space="preserve"> (max of 5)</w:t>
            </w:r>
          </w:p>
        </w:tc>
      </w:tr>
      <w:tr w:rsidR="00BE462F" w:rsidRPr="0096776C" w14:paraId="5753425D" w14:textId="77777777" w:rsidTr="00BE462F">
        <w:tc>
          <w:tcPr>
            <w:tcW w:w="5000" w:type="pct"/>
            <w:gridSpan w:val="5"/>
            <w:shd w:val="clear" w:color="auto" w:fill="auto"/>
          </w:tcPr>
          <w:p w14:paraId="73F34963" w14:textId="386912DD" w:rsidR="00BE462F" w:rsidRDefault="00BE462F" w:rsidP="00BE462F">
            <w:pPr>
              <w:rPr>
                <w:rFonts w:ascii="Wingdings" w:eastAsia="Calibri" w:hAnsi="Wingdings"/>
                <w:sz w:val="28"/>
                <w:szCs w:val="28"/>
                <w:lang w:val="en-US"/>
              </w:rPr>
            </w:pPr>
            <w:r w:rsidRPr="00793567">
              <w:rPr>
                <w:rFonts w:ascii="Arial" w:eastAsia="Calibri" w:hAnsi="Arial" w:cs="Arial"/>
                <w:b/>
                <w:bCs/>
                <w:sz w:val="22"/>
                <w:szCs w:val="22"/>
                <w:lang w:val="en-US"/>
              </w:rPr>
              <w:t xml:space="preserve">Qualifications </w:t>
            </w:r>
          </w:p>
        </w:tc>
      </w:tr>
      <w:tr w:rsidR="00FA605C" w:rsidRPr="0096776C" w14:paraId="39FBA8BF" w14:textId="77777777" w:rsidTr="00BE462F">
        <w:tc>
          <w:tcPr>
            <w:tcW w:w="146" w:type="pct"/>
            <w:shd w:val="clear" w:color="auto" w:fill="auto"/>
          </w:tcPr>
          <w:p w14:paraId="2C20BAB4" w14:textId="77777777" w:rsidR="00FA605C" w:rsidRPr="0096776C" w:rsidRDefault="00FA605C" w:rsidP="00FA605C">
            <w:pPr>
              <w:rPr>
                <w:rFonts w:ascii="Calibri" w:eastAsia="Calibri" w:hAnsi="Calibri"/>
                <w:sz w:val="22"/>
                <w:szCs w:val="22"/>
                <w:lang w:val="en-US"/>
              </w:rPr>
            </w:pPr>
          </w:p>
        </w:tc>
        <w:tc>
          <w:tcPr>
            <w:tcW w:w="3675" w:type="pct"/>
            <w:shd w:val="clear" w:color="auto" w:fill="auto"/>
          </w:tcPr>
          <w:p w14:paraId="7EA75CAF" w14:textId="1107654A" w:rsidR="00FA605C" w:rsidRDefault="00FA605C" w:rsidP="00FA605C">
            <w:pPr>
              <w:suppressAutoHyphens/>
              <w:jc w:val="both"/>
              <w:rPr>
                <w:rFonts w:ascii="Arial" w:eastAsia="Calibri" w:hAnsi="Arial" w:cs="Arial"/>
                <w:sz w:val="22"/>
                <w:szCs w:val="22"/>
                <w:lang w:val="en-US"/>
              </w:rPr>
            </w:pPr>
            <w:r>
              <w:rPr>
                <w:rFonts w:ascii="Arial" w:eastAsia="Calibri" w:hAnsi="Arial" w:cs="Arial"/>
                <w:sz w:val="22"/>
                <w:szCs w:val="22"/>
                <w:lang w:val="en-US"/>
              </w:rPr>
              <w:t xml:space="preserve">Level 5 qualification or equivalent work experience </w:t>
            </w:r>
          </w:p>
        </w:tc>
        <w:sdt>
          <w:sdtPr>
            <w:rPr>
              <w:rFonts w:ascii="Wingdings" w:eastAsia="Calibri" w:hAnsi="Wingdings"/>
              <w:sz w:val="28"/>
              <w:szCs w:val="28"/>
              <w:lang w:val="en-US"/>
            </w:rPr>
            <w:id w:val="1963540312"/>
            <w14:checkbox>
              <w14:checked w14:val="1"/>
              <w14:checkedState w14:val="2612" w14:font="MS Gothic"/>
              <w14:uncheckedState w14:val="2610" w14:font="MS Gothic"/>
            </w14:checkbox>
          </w:sdtPr>
          <w:sdtEndPr/>
          <w:sdtContent>
            <w:tc>
              <w:tcPr>
                <w:tcW w:w="417" w:type="pct"/>
                <w:shd w:val="clear" w:color="auto" w:fill="auto"/>
              </w:tcPr>
              <w:p w14:paraId="759BA8D8" w14:textId="376C1761" w:rsidR="00FA605C" w:rsidRDefault="00FA605C" w:rsidP="00FA605C">
                <w:pPr>
                  <w:jc w:val="center"/>
                  <w:rPr>
                    <w:rFonts w:ascii="Wingdings" w:eastAsia="Calibri" w:hAnsi="Wingdings"/>
                    <w:sz w:val="28"/>
                    <w:szCs w:val="28"/>
                    <w:lang w:val="en-US"/>
                  </w:rPr>
                </w:pPr>
                <w:r>
                  <w:rPr>
                    <w:rFonts w:ascii="MS Gothic" w:eastAsia="MS Gothic" w:hAnsi="MS Gothic" w:hint="eastAsia"/>
                    <w:sz w:val="28"/>
                    <w:szCs w:val="28"/>
                    <w:lang w:val="en-US"/>
                  </w:rPr>
                  <w:t>☒</w:t>
                </w:r>
              </w:p>
            </w:tc>
          </w:sdtContent>
        </w:sdt>
        <w:sdt>
          <w:sdtPr>
            <w:rPr>
              <w:rFonts w:ascii="Wingdings" w:eastAsia="Calibri" w:hAnsi="Wingdings"/>
              <w:sz w:val="28"/>
              <w:szCs w:val="28"/>
              <w:lang w:val="en-US"/>
            </w:rPr>
            <w:id w:val="806439767"/>
            <w14:checkbox>
              <w14:checked w14:val="0"/>
              <w14:checkedState w14:val="2612" w14:font="MS Gothic"/>
              <w14:uncheckedState w14:val="2610" w14:font="MS Gothic"/>
            </w14:checkbox>
          </w:sdtPr>
          <w:sdtEndPr/>
          <w:sdtContent>
            <w:tc>
              <w:tcPr>
                <w:tcW w:w="342" w:type="pct"/>
              </w:tcPr>
              <w:p w14:paraId="6FA96FA9" w14:textId="0D7B2CB3" w:rsidR="00FA605C" w:rsidRDefault="00FA605C" w:rsidP="00FA605C">
                <w:pPr>
                  <w:jc w:val="center"/>
                  <w:rPr>
                    <w:rFonts w:ascii="Wingdings" w:eastAsia="Calibri" w:hAnsi="Wingdings"/>
                    <w:sz w:val="28"/>
                    <w:szCs w:val="28"/>
                    <w:lang w:val="en-US"/>
                  </w:rPr>
                </w:pPr>
                <w:r>
                  <w:rPr>
                    <w:rFonts w:ascii="MS Gothic" w:eastAsia="MS Gothic" w:hAnsi="MS Gothic" w:hint="eastAsia"/>
                    <w:sz w:val="28"/>
                    <w:szCs w:val="28"/>
                    <w:lang w:val="en-US"/>
                  </w:rPr>
                  <w:t>☐</w:t>
                </w:r>
              </w:p>
            </w:tc>
          </w:sdtContent>
        </w:sdt>
        <w:sdt>
          <w:sdtPr>
            <w:rPr>
              <w:rFonts w:ascii="Wingdings" w:eastAsia="Calibri" w:hAnsi="Wingdings"/>
              <w:sz w:val="28"/>
              <w:szCs w:val="28"/>
              <w:lang w:val="en-US"/>
            </w:rPr>
            <w:id w:val="1825548528"/>
            <w14:checkbox>
              <w14:checked w14:val="1"/>
              <w14:checkedState w14:val="2612" w14:font="MS Gothic"/>
              <w14:uncheckedState w14:val="2610" w14:font="MS Gothic"/>
            </w14:checkbox>
          </w:sdtPr>
          <w:sdtEndPr/>
          <w:sdtContent>
            <w:tc>
              <w:tcPr>
                <w:tcW w:w="420" w:type="pct"/>
                <w:shd w:val="clear" w:color="auto" w:fill="auto"/>
              </w:tcPr>
              <w:p w14:paraId="522D96B6" w14:textId="5A322353" w:rsidR="00FA605C" w:rsidRDefault="00D27DB5" w:rsidP="00FA605C">
                <w:pPr>
                  <w:jc w:val="center"/>
                  <w:rPr>
                    <w:rFonts w:ascii="Wingdings" w:eastAsia="Calibri" w:hAnsi="Wingdings"/>
                    <w:sz w:val="28"/>
                    <w:szCs w:val="28"/>
                    <w:lang w:val="en-US"/>
                  </w:rPr>
                </w:pPr>
                <w:r>
                  <w:rPr>
                    <w:rFonts w:ascii="MS Gothic" w:eastAsia="MS Gothic" w:hAnsi="MS Gothic" w:hint="eastAsia"/>
                    <w:sz w:val="28"/>
                    <w:szCs w:val="28"/>
                    <w:lang w:val="en-US"/>
                  </w:rPr>
                  <w:t>☒</w:t>
                </w:r>
              </w:p>
            </w:tc>
          </w:sdtContent>
        </w:sdt>
      </w:tr>
      <w:tr w:rsidR="00FA605C" w:rsidRPr="0096776C" w14:paraId="426E78E6" w14:textId="77777777" w:rsidTr="00BE462F">
        <w:tc>
          <w:tcPr>
            <w:tcW w:w="146" w:type="pct"/>
            <w:shd w:val="clear" w:color="auto" w:fill="auto"/>
          </w:tcPr>
          <w:p w14:paraId="1711236E" w14:textId="77777777" w:rsidR="00FA605C" w:rsidRPr="0096776C" w:rsidRDefault="00FA605C" w:rsidP="00FA605C">
            <w:pPr>
              <w:rPr>
                <w:rFonts w:ascii="Calibri" w:eastAsia="Calibri" w:hAnsi="Calibri"/>
                <w:sz w:val="22"/>
                <w:szCs w:val="22"/>
                <w:lang w:val="en-US"/>
              </w:rPr>
            </w:pPr>
          </w:p>
        </w:tc>
        <w:tc>
          <w:tcPr>
            <w:tcW w:w="3675" w:type="pct"/>
            <w:shd w:val="clear" w:color="auto" w:fill="auto"/>
          </w:tcPr>
          <w:p w14:paraId="0788F773" w14:textId="764EAF69" w:rsidR="00FA605C" w:rsidRPr="0096776C" w:rsidRDefault="00FA605C" w:rsidP="00FA605C">
            <w:pPr>
              <w:suppressAutoHyphens/>
              <w:jc w:val="both"/>
              <w:rPr>
                <w:rFonts w:ascii="Arial" w:eastAsia="Calibri" w:hAnsi="Arial" w:cs="Arial"/>
                <w:sz w:val="22"/>
                <w:szCs w:val="22"/>
                <w:lang w:val="en-US"/>
              </w:rPr>
            </w:pPr>
            <w:r>
              <w:rPr>
                <w:rFonts w:ascii="Arial" w:eastAsia="Calibri" w:hAnsi="Arial" w:cs="Arial"/>
                <w:sz w:val="22"/>
                <w:szCs w:val="22"/>
                <w:lang w:val="en-US"/>
              </w:rPr>
              <w:t>Health &amp; Safety Management (IOSH, NEBOSH etc)</w:t>
            </w:r>
          </w:p>
        </w:tc>
        <w:sdt>
          <w:sdtPr>
            <w:rPr>
              <w:rFonts w:ascii="Wingdings" w:eastAsia="Calibri" w:hAnsi="Wingdings"/>
              <w:sz w:val="28"/>
              <w:szCs w:val="28"/>
              <w:lang w:val="en-US"/>
            </w:rPr>
            <w:id w:val="-2122605935"/>
            <w14:checkbox>
              <w14:checked w14:val="0"/>
              <w14:checkedState w14:val="2612" w14:font="MS Gothic"/>
              <w14:uncheckedState w14:val="2610" w14:font="MS Gothic"/>
            </w14:checkbox>
          </w:sdtPr>
          <w:sdtEndPr/>
          <w:sdtContent>
            <w:tc>
              <w:tcPr>
                <w:tcW w:w="417" w:type="pct"/>
                <w:shd w:val="clear" w:color="auto" w:fill="auto"/>
              </w:tcPr>
              <w:p w14:paraId="2C89AB01" w14:textId="64BF980B" w:rsidR="00FA605C" w:rsidRPr="008068F6" w:rsidRDefault="00FA605C" w:rsidP="00FA605C">
                <w:pPr>
                  <w:jc w:val="center"/>
                  <w:rPr>
                    <w:rFonts w:ascii="Wingdings" w:eastAsia="Calibri" w:hAnsi="Wingdings"/>
                    <w:sz w:val="28"/>
                    <w:szCs w:val="28"/>
                    <w:lang w:val="en-US"/>
                  </w:rPr>
                </w:pPr>
                <w:r>
                  <w:rPr>
                    <w:rFonts w:ascii="MS Gothic" w:eastAsia="MS Gothic" w:hAnsi="MS Gothic" w:hint="eastAsia"/>
                    <w:sz w:val="28"/>
                    <w:szCs w:val="28"/>
                    <w:lang w:val="en-US"/>
                  </w:rPr>
                  <w:t>☐</w:t>
                </w:r>
              </w:p>
            </w:tc>
          </w:sdtContent>
        </w:sdt>
        <w:sdt>
          <w:sdtPr>
            <w:rPr>
              <w:rFonts w:ascii="Wingdings" w:eastAsia="Calibri" w:hAnsi="Wingdings"/>
              <w:sz w:val="28"/>
              <w:szCs w:val="28"/>
              <w:lang w:val="en-US"/>
            </w:rPr>
            <w:id w:val="2111077028"/>
            <w14:checkbox>
              <w14:checked w14:val="1"/>
              <w14:checkedState w14:val="2612" w14:font="MS Gothic"/>
              <w14:uncheckedState w14:val="2610" w14:font="MS Gothic"/>
            </w14:checkbox>
          </w:sdtPr>
          <w:sdtEndPr/>
          <w:sdtContent>
            <w:tc>
              <w:tcPr>
                <w:tcW w:w="342" w:type="pct"/>
              </w:tcPr>
              <w:p w14:paraId="38720FFE" w14:textId="6D4B2EEF" w:rsidR="00FA605C" w:rsidRPr="008068F6" w:rsidRDefault="00FA605C" w:rsidP="00FA605C">
                <w:pPr>
                  <w:jc w:val="center"/>
                  <w:rPr>
                    <w:rFonts w:ascii="Wingdings" w:eastAsia="Calibri" w:hAnsi="Wingdings"/>
                    <w:sz w:val="28"/>
                    <w:szCs w:val="28"/>
                    <w:lang w:val="en-US"/>
                  </w:rPr>
                </w:pPr>
                <w:r>
                  <w:rPr>
                    <w:rFonts w:ascii="MS Gothic" w:eastAsia="MS Gothic" w:hAnsi="MS Gothic" w:hint="eastAsia"/>
                    <w:sz w:val="28"/>
                    <w:szCs w:val="28"/>
                    <w:lang w:val="en-US"/>
                  </w:rPr>
                  <w:t>☒</w:t>
                </w:r>
              </w:p>
            </w:tc>
          </w:sdtContent>
        </w:sdt>
        <w:sdt>
          <w:sdtPr>
            <w:rPr>
              <w:rFonts w:ascii="Wingdings" w:eastAsia="Calibri" w:hAnsi="Wingdings"/>
              <w:sz w:val="28"/>
              <w:szCs w:val="28"/>
              <w:lang w:val="en-US"/>
            </w:rPr>
            <w:id w:val="1641310581"/>
            <w14:checkbox>
              <w14:checked w14:val="0"/>
              <w14:checkedState w14:val="2612" w14:font="MS Gothic"/>
              <w14:uncheckedState w14:val="2610" w14:font="MS Gothic"/>
            </w14:checkbox>
          </w:sdtPr>
          <w:sdtEndPr/>
          <w:sdtContent>
            <w:tc>
              <w:tcPr>
                <w:tcW w:w="420" w:type="pct"/>
                <w:shd w:val="clear" w:color="auto" w:fill="auto"/>
              </w:tcPr>
              <w:p w14:paraId="0ADC59D2" w14:textId="0BD22B3F" w:rsidR="00FA605C" w:rsidRPr="008068F6" w:rsidRDefault="00FA605C" w:rsidP="00FA605C">
                <w:pPr>
                  <w:jc w:val="center"/>
                  <w:rPr>
                    <w:rFonts w:ascii="Wingdings" w:eastAsia="Calibri" w:hAnsi="Wingdings"/>
                    <w:sz w:val="28"/>
                    <w:szCs w:val="28"/>
                    <w:lang w:val="en-US"/>
                  </w:rPr>
                </w:pPr>
                <w:r>
                  <w:rPr>
                    <w:rFonts w:ascii="MS Gothic" w:eastAsia="MS Gothic" w:hAnsi="MS Gothic" w:hint="eastAsia"/>
                    <w:sz w:val="28"/>
                    <w:szCs w:val="28"/>
                    <w:lang w:val="en-US"/>
                  </w:rPr>
                  <w:t>☐</w:t>
                </w:r>
              </w:p>
            </w:tc>
          </w:sdtContent>
        </w:sdt>
      </w:tr>
      <w:tr w:rsidR="00FA605C" w:rsidRPr="0096776C" w14:paraId="0B93CAFD" w14:textId="77777777" w:rsidTr="00BE462F">
        <w:tc>
          <w:tcPr>
            <w:tcW w:w="146" w:type="pct"/>
            <w:shd w:val="clear" w:color="auto" w:fill="auto"/>
          </w:tcPr>
          <w:p w14:paraId="2320DE75" w14:textId="77777777" w:rsidR="00FA605C" w:rsidRPr="0096776C" w:rsidRDefault="00FA605C" w:rsidP="00FA605C">
            <w:pPr>
              <w:rPr>
                <w:rFonts w:ascii="Calibri" w:eastAsia="Calibri" w:hAnsi="Calibri"/>
                <w:sz w:val="22"/>
                <w:szCs w:val="22"/>
                <w:lang w:val="en-US"/>
              </w:rPr>
            </w:pPr>
          </w:p>
        </w:tc>
        <w:tc>
          <w:tcPr>
            <w:tcW w:w="3675" w:type="pct"/>
            <w:shd w:val="clear" w:color="auto" w:fill="auto"/>
          </w:tcPr>
          <w:p w14:paraId="3F02EC3F" w14:textId="60E300EB" w:rsidR="00FA605C" w:rsidRPr="0096776C" w:rsidRDefault="00FA605C" w:rsidP="00FA605C">
            <w:pPr>
              <w:rPr>
                <w:rFonts w:ascii="Arial" w:eastAsia="Calibri" w:hAnsi="Arial" w:cs="Arial"/>
                <w:sz w:val="22"/>
                <w:szCs w:val="22"/>
                <w:lang w:val="en-US"/>
              </w:rPr>
            </w:pPr>
            <w:r>
              <w:rPr>
                <w:rFonts w:ascii="Arial" w:eastAsia="Calibri" w:hAnsi="Arial" w:cs="Arial"/>
                <w:sz w:val="22"/>
                <w:szCs w:val="22"/>
                <w:lang w:val="en-US"/>
              </w:rPr>
              <w:t>Qualification in People Management (ILM, CMI etc)</w:t>
            </w:r>
          </w:p>
        </w:tc>
        <w:sdt>
          <w:sdtPr>
            <w:rPr>
              <w:rFonts w:ascii="Wingdings" w:eastAsia="Calibri" w:hAnsi="Wingdings"/>
              <w:sz w:val="28"/>
              <w:szCs w:val="28"/>
              <w:lang w:val="en-US"/>
            </w:rPr>
            <w:id w:val="944046558"/>
            <w14:checkbox>
              <w14:checked w14:val="0"/>
              <w14:checkedState w14:val="2612" w14:font="MS Gothic"/>
              <w14:uncheckedState w14:val="2610" w14:font="MS Gothic"/>
            </w14:checkbox>
          </w:sdtPr>
          <w:sdtEndPr/>
          <w:sdtContent>
            <w:tc>
              <w:tcPr>
                <w:tcW w:w="417" w:type="pct"/>
                <w:shd w:val="clear" w:color="auto" w:fill="auto"/>
              </w:tcPr>
              <w:p w14:paraId="6E2DFA23" w14:textId="0D1E4F4A" w:rsidR="00FA605C" w:rsidRPr="008068F6" w:rsidRDefault="00FA605C" w:rsidP="00FA605C">
                <w:pPr>
                  <w:jc w:val="center"/>
                  <w:rPr>
                    <w:rFonts w:ascii="Wingdings" w:eastAsia="Calibri" w:hAnsi="Wingdings"/>
                    <w:sz w:val="28"/>
                    <w:szCs w:val="28"/>
                    <w:lang w:val="en-US"/>
                  </w:rPr>
                </w:pPr>
                <w:r>
                  <w:rPr>
                    <w:rFonts w:ascii="MS Gothic" w:eastAsia="MS Gothic" w:hAnsi="MS Gothic" w:hint="eastAsia"/>
                    <w:sz w:val="28"/>
                    <w:szCs w:val="28"/>
                    <w:lang w:val="en-US"/>
                  </w:rPr>
                  <w:t>☐</w:t>
                </w:r>
              </w:p>
            </w:tc>
          </w:sdtContent>
        </w:sdt>
        <w:sdt>
          <w:sdtPr>
            <w:rPr>
              <w:rFonts w:ascii="Calibri" w:eastAsia="Calibri" w:hAnsi="Calibri"/>
              <w:sz w:val="28"/>
              <w:szCs w:val="28"/>
              <w:lang w:val="en-US"/>
            </w:rPr>
            <w:id w:val="1768188958"/>
            <w14:checkbox>
              <w14:checked w14:val="1"/>
              <w14:checkedState w14:val="2612" w14:font="MS Gothic"/>
              <w14:uncheckedState w14:val="2610" w14:font="MS Gothic"/>
            </w14:checkbox>
          </w:sdtPr>
          <w:sdtEndPr/>
          <w:sdtContent>
            <w:tc>
              <w:tcPr>
                <w:tcW w:w="342" w:type="pct"/>
              </w:tcPr>
              <w:p w14:paraId="74E1F4F7" w14:textId="66752EC1" w:rsidR="00FA605C" w:rsidRPr="008068F6" w:rsidRDefault="00FA605C" w:rsidP="00FA605C">
                <w:pPr>
                  <w:jc w:val="center"/>
                  <w:rPr>
                    <w:rFonts w:ascii="Calibri" w:eastAsia="Calibri" w:hAnsi="Calibri"/>
                    <w:sz w:val="28"/>
                    <w:szCs w:val="28"/>
                    <w:lang w:val="en-US"/>
                  </w:rPr>
                </w:pPr>
                <w:r>
                  <w:rPr>
                    <w:rFonts w:ascii="MS Gothic" w:eastAsia="MS Gothic" w:hAnsi="MS Gothic" w:hint="eastAsia"/>
                    <w:sz w:val="28"/>
                    <w:szCs w:val="28"/>
                    <w:lang w:val="en-US"/>
                  </w:rPr>
                  <w:t>☒</w:t>
                </w:r>
              </w:p>
            </w:tc>
          </w:sdtContent>
        </w:sdt>
        <w:sdt>
          <w:sdtPr>
            <w:rPr>
              <w:rFonts w:ascii="Calibri" w:eastAsia="Calibri" w:hAnsi="Calibri"/>
              <w:sz w:val="28"/>
              <w:szCs w:val="28"/>
              <w:lang w:val="en-US"/>
            </w:rPr>
            <w:id w:val="516893828"/>
            <w14:checkbox>
              <w14:checked w14:val="0"/>
              <w14:checkedState w14:val="2612" w14:font="MS Gothic"/>
              <w14:uncheckedState w14:val="2610" w14:font="MS Gothic"/>
            </w14:checkbox>
          </w:sdtPr>
          <w:sdtEndPr/>
          <w:sdtContent>
            <w:tc>
              <w:tcPr>
                <w:tcW w:w="420" w:type="pct"/>
                <w:shd w:val="clear" w:color="auto" w:fill="auto"/>
              </w:tcPr>
              <w:p w14:paraId="1B7FA96F" w14:textId="0F5C9F2C" w:rsidR="00FA605C" w:rsidRPr="008068F6" w:rsidRDefault="00FA605C" w:rsidP="00FA605C">
                <w:pPr>
                  <w:jc w:val="center"/>
                  <w:rPr>
                    <w:rFonts w:ascii="Calibri" w:eastAsia="Calibri" w:hAnsi="Calibri"/>
                    <w:sz w:val="28"/>
                    <w:szCs w:val="28"/>
                    <w:lang w:val="en-US"/>
                  </w:rPr>
                </w:pPr>
                <w:r>
                  <w:rPr>
                    <w:rFonts w:ascii="MS Gothic" w:eastAsia="MS Gothic" w:hAnsi="MS Gothic" w:hint="eastAsia"/>
                    <w:sz w:val="28"/>
                    <w:szCs w:val="28"/>
                    <w:lang w:val="en-US"/>
                  </w:rPr>
                  <w:t>☐</w:t>
                </w:r>
              </w:p>
            </w:tc>
          </w:sdtContent>
        </w:sdt>
      </w:tr>
      <w:tr w:rsidR="00FA605C" w:rsidRPr="0096776C" w14:paraId="2EBC35CB" w14:textId="77777777" w:rsidTr="00BE462F">
        <w:tc>
          <w:tcPr>
            <w:tcW w:w="146" w:type="pct"/>
            <w:shd w:val="clear" w:color="auto" w:fill="auto"/>
          </w:tcPr>
          <w:p w14:paraId="63A83BC3" w14:textId="77777777" w:rsidR="00FA605C" w:rsidRPr="0096776C" w:rsidRDefault="00FA605C" w:rsidP="00FA605C">
            <w:pPr>
              <w:rPr>
                <w:rFonts w:ascii="Calibri" w:eastAsia="Calibri" w:hAnsi="Calibri"/>
                <w:sz w:val="22"/>
                <w:szCs w:val="22"/>
                <w:lang w:val="en-US"/>
              </w:rPr>
            </w:pPr>
          </w:p>
        </w:tc>
        <w:tc>
          <w:tcPr>
            <w:tcW w:w="3675" w:type="pct"/>
            <w:shd w:val="clear" w:color="auto" w:fill="auto"/>
          </w:tcPr>
          <w:p w14:paraId="4809A605" w14:textId="709BCA32" w:rsidR="00FA605C" w:rsidRDefault="00FA605C" w:rsidP="00FA605C">
            <w:pPr>
              <w:rPr>
                <w:rFonts w:ascii="Arial" w:eastAsia="Calibri" w:hAnsi="Arial" w:cs="Arial"/>
                <w:sz w:val="22"/>
                <w:szCs w:val="22"/>
                <w:lang w:val="en-US"/>
              </w:rPr>
            </w:pPr>
            <w:r>
              <w:rPr>
                <w:rFonts w:ascii="Arial" w:eastAsia="Calibri" w:hAnsi="Arial" w:cs="Arial"/>
                <w:sz w:val="22"/>
                <w:szCs w:val="22"/>
                <w:lang w:val="en-US"/>
              </w:rPr>
              <w:t>Teaching Qualification or Professional Recognition (FHEA, SFHEA)</w:t>
            </w:r>
          </w:p>
        </w:tc>
        <w:sdt>
          <w:sdtPr>
            <w:rPr>
              <w:rFonts w:ascii="Wingdings" w:eastAsia="Calibri" w:hAnsi="Wingdings"/>
              <w:sz w:val="28"/>
              <w:szCs w:val="28"/>
              <w:lang w:val="en-US"/>
            </w:rPr>
            <w:id w:val="-1824648355"/>
            <w14:checkbox>
              <w14:checked w14:val="0"/>
              <w14:checkedState w14:val="2612" w14:font="MS Gothic"/>
              <w14:uncheckedState w14:val="2610" w14:font="MS Gothic"/>
            </w14:checkbox>
          </w:sdtPr>
          <w:sdtEndPr/>
          <w:sdtContent>
            <w:tc>
              <w:tcPr>
                <w:tcW w:w="417" w:type="pct"/>
                <w:shd w:val="clear" w:color="auto" w:fill="auto"/>
              </w:tcPr>
              <w:p w14:paraId="3532E329" w14:textId="7A307A19" w:rsidR="00FA605C" w:rsidRDefault="00FA605C" w:rsidP="00FA605C">
                <w:pPr>
                  <w:jc w:val="center"/>
                  <w:rPr>
                    <w:rFonts w:ascii="Wingdings" w:eastAsia="Calibri" w:hAnsi="Wingdings"/>
                    <w:sz w:val="28"/>
                    <w:szCs w:val="28"/>
                    <w:lang w:val="en-US"/>
                  </w:rPr>
                </w:pPr>
                <w:r>
                  <w:rPr>
                    <w:rFonts w:ascii="MS Gothic" w:eastAsia="MS Gothic" w:hAnsi="MS Gothic" w:hint="eastAsia"/>
                    <w:sz w:val="28"/>
                    <w:szCs w:val="28"/>
                    <w:lang w:val="en-US"/>
                  </w:rPr>
                  <w:t>☐</w:t>
                </w:r>
              </w:p>
            </w:tc>
          </w:sdtContent>
        </w:sdt>
        <w:sdt>
          <w:sdtPr>
            <w:rPr>
              <w:rFonts w:ascii="Calibri" w:eastAsia="Calibri" w:hAnsi="Calibri"/>
              <w:sz w:val="28"/>
              <w:szCs w:val="28"/>
              <w:lang w:val="en-US"/>
            </w:rPr>
            <w:id w:val="742762892"/>
            <w14:checkbox>
              <w14:checked w14:val="1"/>
              <w14:checkedState w14:val="2612" w14:font="MS Gothic"/>
              <w14:uncheckedState w14:val="2610" w14:font="MS Gothic"/>
            </w14:checkbox>
          </w:sdtPr>
          <w:sdtEndPr/>
          <w:sdtContent>
            <w:tc>
              <w:tcPr>
                <w:tcW w:w="342" w:type="pct"/>
              </w:tcPr>
              <w:p w14:paraId="7C417176" w14:textId="781C5D10" w:rsidR="00FA605C" w:rsidRDefault="00FA605C" w:rsidP="00FA605C">
                <w:pPr>
                  <w:jc w:val="center"/>
                  <w:rPr>
                    <w:rFonts w:ascii="Calibri" w:eastAsia="Calibri" w:hAnsi="Calibri"/>
                    <w:sz w:val="28"/>
                    <w:szCs w:val="28"/>
                    <w:lang w:val="en-US"/>
                  </w:rPr>
                </w:pPr>
                <w:r>
                  <w:rPr>
                    <w:rFonts w:ascii="MS Gothic" w:eastAsia="MS Gothic" w:hAnsi="MS Gothic" w:hint="eastAsia"/>
                    <w:sz w:val="28"/>
                    <w:szCs w:val="28"/>
                    <w:lang w:val="en-US"/>
                  </w:rPr>
                  <w:t>☒</w:t>
                </w:r>
              </w:p>
            </w:tc>
          </w:sdtContent>
        </w:sdt>
        <w:sdt>
          <w:sdtPr>
            <w:rPr>
              <w:rFonts w:ascii="Calibri" w:eastAsia="Calibri" w:hAnsi="Calibri"/>
              <w:sz w:val="28"/>
              <w:szCs w:val="28"/>
              <w:lang w:val="en-US"/>
            </w:rPr>
            <w:id w:val="-895807721"/>
            <w14:checkbox>
              <w14:checked w14:val="0"/>
              <w14:checkedState w14:val="2612" w14:font="MS Gothic"/>
              <w14:uncheckedState w14:val="2610" w14:font="MS Gothic"/>
            </w14:checkbox>
          </w:sdtPr>
          <w:sdtEndPr/>
          <w:sdtContent>
            <w:tc>
              <w:tcPr>
                <w:tcW w:w="420" w:type="pct"/>
                <w:shd w:val="clear" w:color="auto" w:fill="auto"/>
              </w:tcPr>
              <w:p w14:paraId="75AAA656" w14:textId="22CB00D7" w:rsidR="00FA605C" w:rsidRDefault="00FA605C" w:rsidP="00FA605C">
                <w:pPr>
                  <w:jc w:val="center"/>
                  <w:rPr>
                    <w:rFonts w:ascii="Calibri" w:eastAsia="Calibri" w:hAnsi="Calibri"/>
                    <w:sz w:val="28"/>
                    <w:szCs w:val="28"/>
                    <w:lang w:val="en-US"/>
                  </w:rPr>
                </w:pPr>
                <w:r>
                  <w:rPr>
                    <w:rFonts w:ascii="MS Gothic" w:eastAsia="MS Gothic" w:hAnsi="MS Gothic" w:hint="eastAsia"/>
                    <w:sz w:val="28"/>
                    <w:szCs w:val="28"/>
                    <w:lang w:val="en-US"/>
                  </w:rPr>
                  <w:t>☐</w:t>
                </w:r>
              </w:p>
            </w:tc>
          </w:sdtContent>
        </w:sdt>
      </w:tr>
      <w:tr w:rsidR="00FA605C" w:rsidRPr="0096776C" w14:paraId="1713A3D3" w14:textId="77777777" w:rsidTr="00BE462F">
        <w:tc>
          <w:tcPr>
            <w:tcW w:w="5000" w:type="pct"/>
            <w:gridSpan w:val="5"/>
            <w:shd w:val="clear" w:color="auto" w:fill="auto"/>
          </w:tcPr>
          <w:p w14:paraId="3F96CBC2" w14:textId="7FC8CC08" w:rsidR="00FA605C" w:rsidRDefault="00FA605C" w:rsidP="00FA605C">
            <w:pPr>
              <w:rPr>
                <w:rFonts w:ascii="Calibri" w:eastAsia="Calibri" w:hAnsi="Calibri"/>
                <w:sz w:val="28"/>
                <w:szCs w:val="28"/>
                <w:lang w:val="en-US"/>
              </w:rPr>
            </w:pPr>
            <w:r>
              <w:rPr>
                <w:rFonts w:ascii="Arial" w:eastAsia="Calibri" w:hAnsi="Arial" w:cs="Arial"/>
                <w:b/>
                <w:bCs/>
                <w:sz w:val="22"/>
                <w:szCs w:val="22"/>
                <w:lang w:val="en-US"/>
              </w:rPr>
              <w:t>Knowledge &amp; Experience</w:t>
            </w:r>
          </w:p>
        </w:tc>
      </w:tr>
      <w:tr w:rsidR="00FA605C" w:rsidRPr="0096776C" w14:paraId="1709F7A1" w14:textId="77777777" w:rsidTr="00BE462F">
        <w:tc>
          <w:tcPr>
            <w:tcW w:w="146" w:type="pct"/>
            <w:shd w:val="clear" w:color="auto" w:fill="auto"/>
          </w:tcPr>
          <w:p w14:paraId="3FDF0036" w14:textId="77777777" w:rsidR="00FA605C" w:rsidRPr="0096776C" w:rsidRDefault="00FA605C" w:rsidP="00FA605C">
            <w:pPr>
              <w:rPr>
                <w:rFonts w:ascii="Calibri" w:eastAsia="Calibri" w:hAnsi="Calibri"/>
                <w:sz w:val="22"/>
                <w:szCs w:val="22"/>
                <w:lang w:val="en-US"/>
              </w:rPr>
            </w:pPr>
          </w:p>
        </w:tc>
        <w:tc>
          <w:tcPr>
            <w:tcW w:w="3675" w:type="pct"/>
            <w:shd w:val="clear" w:color="auto" w:fill="auto"/>
          </w:tcPr>
          <w:p w14:paraId="6917E936" w14:textId="2C39F76E" w:rsidR="00FA605C" w:rsidRPr="0030269D" w:rsidRDefault="00FA605C" w:rsidP="00FA605C">
            <w:pPr>
              <w:suppressAutoHyphens/>
              <w:rPr>
                <w:rFonts w:ascii="Arial" w:hAnsi="Arial"/>
                <w:sz w:val="22"/>
              </w:rPr>
            </w:pPr>
            <w:r w:rsidRPr="00116A09">
              <w:rPr>
                <w:rFonts w:ascii="Arial" w:hAnsi="Arial"/>
                <w:sz w:val="22"/>
              </w:rPr>
              <w:t>Substantial experience of a range of traditional and modern technologies</w:t>
            </w:r>
          </w:p>
        </w:tc>
        <w:sdt>
          <w:sdtPr>
            <w:rPr>
              <w:rFonts w:ascii="Wingdings" w:eastAsia="Calibri" w:hAnsi="Wingdings"/>
              <w:sz w:val="28"/>
              <w:szCs w:val="28"/>
              <w:lang w:val="en-US"/>
            </w:rPr>
            <w:id w:val="2124335038"/>
            <w14:checkbox>
              <w14:checked w14:val="1"/>
              <w14:checkedState w14:val="2612" w14:font="MS Gothic"/>
              <w14:uncheckedState w14:val="2610" w14:font="MS Gothic"/>
            </w14:checkbox>
          </w:sdtPr>
          <w:sdtEndPr/>
          <w:sdtContent>
            <w:tc>
              <w:tcPr>
                <w:tcW w:w="417" w:type="pct"/>
                <w:shd w:val="clear" w:color="auto" w:fill="auto"/>
              </w:tcPr>
              <w:p w14:paraId="555AB567" w14:textId="44D794E8" w:rsidR="00FA605C" w:rsidRPr="008068F6" w:rsidRDefault="00FA605C" w:rsidP="00FA605C">
                <w:pPr>
                  <w:jc w:val="center"/>
                  <w:rPr>
                    <w:rFonts w:ascii="Wingdings" w:eastAsia="Calibri" w:hAnsi="Wingdings"/>
                    <w:sz w:val="28"/>
                    <w:szCs w:val="28"/>
                    <w:lang w:val="en-US"/>
                  </w:rPr>
                </w:pPr>
                <w:r>
                  <w:rPr>
                    <w:rFonts w:ascii="MS Gothic" w:eastAsia="MS Gothic" w:hAnsi="MS Gothic" w:hint="eastAsia"/>
                    <w:sz w:val="28"/>
                    <w:szCs w:val="28"/>
                    <w:lang w:val="en-US"/>
                  </w:rPr>
                  <w:t>☒</w:t>
                </w:r>
              </w:p>
            </w:tc>
          </w:sdtContent>
        </w:sdt>
        <w:sdt>
          <w:sdtPr>
            <w:rPr>
              <w:rFonts w:ascii="Calibri" w:eastAsia="Calibri" w:hAnsi="Calibri"/>
              <w:sz w:val="28"/>
              <w:szCs w:val="28"/>
              <w:lang w:val="en-US"/>
            </w:rPr>
            <w:id w:val="-338081756"/>
            <w14:checkbox>
              <w14:checked w14:val="0"/>
              <w14:checkedState w14:val="2612" w14:font="MS Gothic"/>
              <w14:uncheckedState w14:val="2610" w14:font="MS Gothic"/>
            </w14:checkbox>
          </w:sdtPr>
          <w:sdtEndPr/>
          <w:sdtContent>
            <w:tc>
              <w:tcPr>
                <w:tcW w:w="342" w:type="pct"/>
              </w:tcPr>
              <w:p w14:paraId="13EE02C4" w14:textId="77707B1A" w:rsidR="00FA605C" w:rsidRPr="008068F6" w:rsidRDefault="00FA605C" w:rsidP="00FA605C">
                <w:pPr>
                  <w:jc w:val="center"/>
                  <w:rPr>
                    <w:rFonts w:ascii="Calibri" w:eastAsia="Calibri" w:hAnsi="Calibri"/>
                    <w:sz w:val="28"/>
                    <w:szCs w:val="28"/>
                    <w:lang w:val="en-US"/>
                  </w:rPr>
                </w:pPr>
                <w:r>
                  <w:rPr>
                    <w:rFonts w:ascii="MS Gothic" w:eastAsia="MS Gothic" w:hAnsi="MS Gothic" w:hint="eastAsia"/>
                    <w:sz w:val="28"/>
                    <w:szCs w:val="28"/>
                    <w:lang w:val="en-US"/>
                  </w:rPr>
                  <w:t>☐</w:t>
                </w:r>
              </w:p>
            </w:tc>
          </w:sdtContent>
        </w:sdt>
        <w:sdt>
          <w:sdtPr>
            <w:rPr>
              <w:rFonts w:ascii="Calibri" w:eastAsia="Calibri" w:hAnsi="Calibri"/>
              <w:sz w:val="28"/>
              <w:szCs w:val="28"/>
              <w:lang w:val="en-US"/>
            </w:rPr>
            <w:id w:val="659361696"/>
            <w14:checkbox>
              <w14:checked w14:val="0"/>
              <w14:checkedState w14:val="2612" w14:font="MS Gothic"/>
              <w14:uncheckedState w14:val="2610" w14:font="MS Gothic"/>
            </w14:checkbox>
          </w:sdtPr>
          <w:sdtEndPr/>
          <w:sdtContent>
            <w:tc>
              <w:tcPr>
                <w:tcW w:w="420" w:type="pct"/>
                <w:shd w:val="clear" w:color="auto" w:fill="auto"/>
              </w:tcPr>
              <w:p w14:paraId="2CECE495" w14:textId="65E9E168" w:rsidR="00FA605C" w:rsidRPr="008068F6" w:rsidRDefault="00FA605C" w:rsidP="00FA605C">
                <w:pPr>
                  <w:jc w:val="center"/>
                  <w:rPr>
                    <w:rFonts w:ascii="Calibri" w:eastAsia="Calibri" w:hAnsi="Calibri"/>
                    <w:sz w:val="28"/>
                    <w:szCs w:val="28"/>
                    <w:lang w:val="en-US"/>
                  </w:rPr>
                </w:pPr>
                <w:r>
                  <w:rPr>
                    <w:rFonts w:ascii="MS Gothic" w:eastAsia="MS Gothic" w:hAnsi="MS Gothic" w:hint="eastAsia"/>
                    <w:sz w:val="28"/>
                    <w:szCs w:val="28"/>
                    <w:lang w:val="en-US"/>
                  </w:rPr>
                  <w:t>☐</w:t>
                </w:r>
              </w:p>
            </w:tc>
          </w:sdtContent>
        </w:sdt>
      </w:tr>
      <w:tr w:rsidR="00FA605C" w:rsidRPr="0096776C" w14:paraId="3C37DB69" w14:textId="77777777" w:rsidTr="00BE462F">
        <w:tc>
          <w:tcPr>
            <w:tcW w:w="146" w:type="pct"/>
            <w:shd w:val="clear" w:color="auto" w:fill="auto"/>
          </w:tcPr>
          <w:p w14:paraId="77E22F0B" w14:textId="77777777" w:rsidR="00FA605C" w:rsidRPr="0096776C" w:rsidRDefault="00FA605C" w:rsidP="00FA605C">
            <w:pPr>
              <w:rPr>
                <w:rFonts w:ascii="Calibri" w:eastAsia="Calibri" w:hAnsi="Calibri"/>
                <w:sz w:val="22"/>
                <w:szCs w:val="22"/>
                <w:lang w:val="en-US"/>
              </w:rPr>
            </w:pPr>
          </w:p>
        </w:tc>
        <w:tc>
          <w:tcPr>
            <w:tcW w:w="3675" w:type="pct"/>
            <w:shd w:val="clear" w:color="auto" w:fill="auto"/>
          </w:tcPr>
          <w:p w14:paraId="3B33A1D2" w14:textId="68E19192" w:rsidR="00FA605C" w:rsidRPr="00116A09" w:rsidRDefault="00FA605C" w:rsidP="00FA605C">
            <w:pPr>
              <w:suppressAutoHyphens/>
              <w:rPr>
                <w:rFonts w:ascii="Arial" w:hAnsi="Arial"/>
                <w:sz w:val="22"/>
              </w:rPr>
            </w:pPr>
            <w:r w:rsidRPr="00116A09">
              <w:rPr>
                <w:rFonts w:ascii="Arial" w:hAnsi="Arial"/>
                <w:sz w:val="22"/>
              </w:rPr>
              <w:t>Experience of recruitment, management and evaluation of staff</w:t>
            </w:r>
          </w:p>
        </w:tc>
        <w:sdt>
          <w:sdtPr>
            <w:rPr>
              <w:rFonts w:ascii="Wingdings" w:eastAsia="Calibri" w:hAnsi="Wingdings"/>
              <w:sz w:val="28"/>
              <w:szCs w:val="28"/>
              <w:lang w:val="en-US"/>
            </w:rPr>
            <w:id w:val="-1661224492"/>
            <w14:checkbox>
              <w14:checked w14:val="1"/>
              <w14:checkedState w14:val="2612" w14:font="MS Gothic"/>
              <w14:uncheckedState w14:val="2610" w14:font="MS Gothic"/>
            </w14:checkbox>
          </w:sdtPr>
          <w:sdtEndPr/>
          <w:sdtContent>
            <w:tc>
              <w:tcPr>
                <w:tcW w:w="417" w:type="pct"/>
                <w:shd w:val="clear" w:color="auto" w:fill="auto"/>
              </w:tcPr>
              <w:p w14:paraId="46D3D3A0" w14:textId="2ABCB049" w:rsidR="00FA605C" w:rsidRDefault="00D27DB5" w:rsidP="00FA605C">
                <w:pPr>
                  <w:jc w:val="center"/>
                  <w:rPr>
                    <w:rFonts w:ascii="Wingdings" w:eastAsia="Calibri" w:hAnsi="Wingdings"/>
                    <w:sz w:val="28"/>
                    <w:szCs w:val="28"/>
                    <w:lang w:val="en-US"/>
                  </w:rPr>
                </w:pPr>
                <w:r>
                  <w:rPr>
                    <w:rFonts w:ascii="MS Gothic" w:eastAsia="MS Gothic" w:hAnsi="MS Gothic" w:hint="eastAsia"/>
                    <w:sz w:val="28"/>
                    <w:szCs w:val="28"/>
                    <w:lang w:val="en-US"/>
                  </w:rPr>
                  <w:t>☒</w:t>
                </w:r>
              </w:p>
            </w:tc>
          </w:sdtContent>
        </w:sdt>
        <w:sdt>
          <w:sdtPr>
            <w:rPr>
              <w:rFonts w:ascii="Wingdings" w:eastAsia="Calibri" w:hAnsi="Wingdings"/>
              <w:sz w:val="28"/>
              <w:szCs w:val="28"/>
              <w:lang w:val="en-US"/>
            </w:rPr>
            <w:id w:val="-37669867"/>
            <w14:checkbox>
              <w14:checked w14:val="0"/>
              <w14:checkedState w14:val="2612" w14:font="MS Gothic"/>
              <w14:uncheckedState w14:val="2610" w14:font="MS Gothic"/>
            </w14:checkbox>
          </w:sdtPr>
          <w:sdtEndPr/>
          <w:sdtContent>
            <w:tc>
              <w:tcPr>
                <w:tcW w:w="342" w:type="pct"/>
              </w:tcPr>
              <w:p w14:paraId="476A6EE7" w14:textId="770C2030" w:rsidR="00FA605C" w:rsidRDefault="00FA605C" w:rsidP="00FA605C">
                <w:pPr>
                  <w:jc w:val="center"/>
                  <w:rPr>
                    <w:rFonts w:ascii="Wingdings" w:eastAsia="Calibri" w:hAnsi="Wingdings"/>
                    <w:sz w:val="28"/>
                    <w:szCs w:val="28"/>
                    <w:lang w:val="en-US"/>
                  </w:rPr>
                </w:pPr>
                <w:r>
                  <w:rPr>
                    <w:rFonts w:ascii="MS Gothic" w:eastAsia="MS Gothic" w:hAnsi="MS Gothic" w:hint="eastAsia"/>
                    <w:sz w:val="28"/>
                    <w:szCs w:val="28"/>
                    <w:lang w:val="en-US"/>
                  </w:rPr>
                  <w:t>☐</w:t>
                </w:r>
              </w:p>
            </w:tc>
          </w:sdtContent>
        </w:sdt>
        <w:sdt>
          <w:sdtPr>
            <w:rPr>
              <w:rFonts w:ascii="Wingdings" w:eastAsia="Calibri" w:hAnsi="Wingdings"/>
              <w:sz w:val="28"/>
              <w:szCs w:val="28"/>
              <w:lang w:val="en-US"/>
            </w:rPr>
            <w:id w:val="-104424131"/>
            <w14:checkbox>
              <w14:checked w14:val="1"/>
              <w14:checkedState w14:val="2612" w14:font="MS Gothic"/>
              <w14:uncheckedState w14:val="2610" w14:font="MS Gothic"/>
            </w14:checkbox>
          </w:sdtPr>
          <w:sdtEndPr/>
          <w:sdtContent>
            <w:tc>
              <w:tcPr>
                <w:tcW w:w="420" w:type="pct"/>
                <w:shd w:val="clear" w:color="auto" w:fill="auto"/>
              </w:tcPr>
              <w:p w14:paraId="592D5C39" w14:textId="593DEBE4" w:rsidR="00FA605C" w:rsidRDefault="00D27DB5" w:rsidP="00FA605C">
                <w:pPr>
                  <w:jc w:val="center"/>
                  <w:rPr>
                    <w:rFonts w:ascii="Wingdings" w:eastAsia="Calibri" w:hAnsi="Wingdings"/>
                    <w:sz w:val="28"/>
                    <w:szCs w:val="28"/>
                    <w:lang w:val="en-US"/>
                  </w:rPr>
                </w:pPr>
                <w:r>
                  <w:rPr>
                    <w:rFonts w:ascii="MS Gothic" w:eastAsia="MS Gothic" w:hAnsi="MS Gothic" w:hint="eastAsia"/>
                    <w:sz w:val="28"/>
                    <w:szCs w:val="28"/>
                    <w:lang w:val="en-US"/>
                  </w:rPr>
                  <w:t>☒</w:t>
                </w:r>
              </w:p>
            </w:tc>
          </w:sdtContent>
        </w:sdt>
      </w:tr>
      <w:tr w:rsidR="00FA605C" w:rsidRPr="0096776C" w14:paraId="5D5B745A" w14:textId="77777777" w:rsidTr="00BE462F">
        <w:tc>
          <w:tcPr>
            <w:tcW w:w="146" w:type="pct"/>
            <w:shd w:val="clear" w:color="auto" w:fill="auto"/>
          </w:tcPr>
          <w:p w14:paraId="746DAA9C" w14:textId="77777777" w:rsidR="00FA605C" w:rsidRPr="0096776C" w:rsidRDefault="00FA605C" w:rsidP="00FA605C">
            <w:pPr>
              <w:rPr>
                <w:rFonts w:ascii="Calibri" w:eastAsia="Calibri" w:hAnsi="Calibri"/>
                <w:sz w:val="22"/>
                <w:szCs w:val="22"/>
                <w:lang w:val="en-US"/>
              </w:rPr>
            </w:pPr>
          </w:p>
        </w:tc>
        <w:tc>
          <w:tcPr>
            <w:tcW w:w="3675" w:type="pct"/>
            <w:shd w:val="clear" w:color="auto" w:fill="auto"/>
          </w:tcPr>
          <w:p w14:paraId="2E371BAF" w14:textId="42203B36" w:rsidR="00FA605C" w:rsidRPr="0030269D" w:rsidRDefault="00FA605C" w:rsidP="00FA605C">
            <w:pPr>
              <w:suppressAutoHyphens/>
              <w:rPr>
                <w:rFonts w:ascii="Arial" w:hAnsi="Arial"/>
                <w:sz w:val="22"/>
              </w:rPr>
            </w:pPr>
            <w:r w:rsidRPr="00116A09">
              <w:rPr>
                <w:rFonts w:ascii="Arial" w:hAnsi="Arial"/>
                <w:sz w:val="22"/>
              </w:rPr>
              <w:t>Experience of planning and effective management of resources including financial and budget control</w:t>
            </w:r>
          </w:p>
        </w:tc>
        <w:tc>
          <w:tcPr>
            <w:tcW w:w="417" w:type="pct"/>
            <w:shd w:val="clear" w:color="auto" w:fill="auto"/>
          </w:tcPr>
          <w:p w14:paraId="132DC98A" w14:textId="21B39C88" w:rsidR="00FA605C" w:rsidRPr="008068F6" w:rsidRDefault="00C00394" w:rsidP="00FA605C">
            <w:pPr>
              <w:jc w:val="center"/>
              <w:rPr>
                <w:rFonts w:ascii="Wingdings" w:eastAsia="Calibri" w:hAnsi="Wingdings"/>
                <w:sz w:val="28"/>
                <w:szCs w:val="28"/>
                <w:lang w:val="en-US"/>
              </w:rPr>
            </w:pPr>
            <w:sdt>
              <w:sdtPr>
                <w:rPr>
                  <w:rFonts w:ascii="Wingdings" w:eastAsia="Calibri" w:hAnsi="Wingdings"/>
                  <w:sz w:val="28"/>
                  <w:szCs w:val="28"/>
                  <w:lang w:val="en-US"/>
                </w:rPr>
                <w:id w:val="-1096095880"/>
                <w14:checkbox>
                  <w14:checked w14:val="1"/>
                  <w14:checkedState w14:val="2612" w14:font="MS Gothic"/>
                  <w14:uncheckedState w14:val="2610" w14:font="MS Gothic"/>
                </w14:checkbox>
              </w:sdtPr>
              <w:sdtEndPr/>
              <w:sdtContent>
                <w:r w:rsidR="00FA605C">
                  <w:rPr>
                    <w:rFonts w:ascii="MS Gothic" w:eastAsia="MS Gothic" w:hAnsi="MS Gothic" w:hint="eastAsia"/>
                    <w:sz w:val="28"/>
                    <w:szCs w:val="28"/>
                    <w:lang w:val="en-US"/>
                  </w:rPr>
                  <w:t>☒</w:t>
                </w:r>
              </w:sdtContent>
            </w:sdt>
          </w:p>
        </w:tc>
        <w:sdt>
          <w:sdtPr>
            <w:rPr>
              <w:rFonts w:ascii="Wingdings" w:eastAsia="Calibri" w:hAnsi="Wingdings"/>
              <w:sz w:val="28"/>
              <w:szCs w:val="28"/>
              <w:lang w:val="en-US"/>
            </w:rPr>
            <w:id w:val="-1967646856"/>
            <w14:checkbox>
              <w14:checked w14:val="0"/>
              <w14:checkedState w14:val="2612" w14:font="MS Gothic"/>
              <w14:uncheckedState w14:val="2610" w14:font="MS Gothic"/>
            </w14:checkbox>
          </w:sdtPr>
          <w:sdtEndPr/>
          <w:sdtContent>
            <w:tc>
              <w:tcPr>
                <w:tcW w:w="342" w:type="pct"/>
              </w:tcPr>
              <w:p w14:paraId="5E99791D" w14:textId="5B0B7C03" w:rsidR="00FA605C" w:rsidRPr="008068F6" w:rsidRDefault="00FA605C" w:rsidP="00FA605C">
                <w:pPr>
                  <w:jc w:val="center"/>
                  <w:rPr>
                    <w:rFonts w:ascii="Wingdings" w:eastAsia="Calibri" w:hAnsi="Wingdings"/>
                    <w:sz w:val="28"/>
                    <w:szCs w:val="28"/>
                    <w:lang w:val="en-US"/>
                  </w:rPr>
                </w:pPr>
                <w:r>
                  <w:rPr>
                    <w:rFonts w:ascii="MS Gothic" w:eastAsia="MS Gothic" w:hAnsi="MS Gothic" w:hint="eastAsia"/>
                    <w:sz w:val="28"/>
                    <w:szCs w:val="28"/>
                    <w:lang w:val="en-US"/>
                  </w:rPr>
                  <w:t>☐</w:t>
                </w:r>
              </w:p>
            </w:tc>
          </w:sdtContent>
        </w:sdt>
        <w:sdt>
          <w:sdtPr>
            <w:rPr>
              <w:rFonts w:ascii="Wingdings" w:eastAsia="Calibri" w:hAnsi="Wingdings"/>
              <w:sz w:val="28"/>
              <w:szCs w:val="28"/>
              <w:lang w:val="en-US"/>
            </w:rPr>
            <w:id w:val="-1505434682"/>
            <w14:checkbox>
              <w14:checked w14:val="1"/>
              <w14:checkedState w14:val="2612" w14:font="MS Gothic"/>
              <w14:uncheckedState w14:val="2610" w14:font="MS Gothic"/>
            </w14:checkbox>
          </w:sdtPr>
          <w:sdtEndPr/>
          <w:sdtContent>
            <w:tc>
              <w:tcPr>
                <w:tcW w:w="420" w:type="pct"/>
                <w:shd w:val="clear" w:color="auto" w:fill="auto"/>
              </w:tcPr>
              <w:p w14:paraId="40C84067" w14:textId="15F1C623" w:rsidR="00FA605C" w:rsidRPr="008068F6" w:rsidRDefault="00D27DB5" w:rsidP="00FA605C">
                <w:pPr>
                  <w:jc w:val="center"/>
                  <w:rPr>
                    <w:rFonts w:ascii="Wingdings" w:eastAsia="Calibri" w:hAnsi="Wingdings"/>
                    <w:sz w:val="28"/>
                    <w:szCs w:val="28"/>
                    <w:lang w:val="en-US"/>
                  </w:rPr>
                </w:pPr>
                <w:r>
                  <w:rPr>
                    <w:rFonts w:ascii="MS Gothic" w:eastAsia="MS Gothic" w:hAnsi="MS Gothic" w:hint="eastAsia"/>
                    <w:sz w:val="28"/>
                    <w:szCs w:val="28"/>
                    <w:lang w:val="en-US"/>
                  </w:rPr>
                  <w:t>☒</w:t>
                </w:r>
              </w:p>
            </w:tc>
          </w:sdtContent>
        </w:sdt>
      </w:tr>
      <w:tr w:rsidR="00FA605C" w:rsidRPr="0096776C" w14:paraId="6CF5A4AB" w14:textId="77777777" w:rsidTr="00BE462F">
        <w:tc>
          <w:tcPr>
            <w:tcW w:w="146" w:type="pct"/>
            <w:shd w:val="clear" w:color="auto" w:fill="auto"/>
          </w:tcPr>
          <w:p w14:paraId="188B7EBC" w14:textId="77777777" w:rsidR="00FA605C" w:rsidRPr="0096776C" w:rsidRDefault="00FA605C" w:rsidP="00FA605C">
            <w:pPr>
              <w:rPr>
                <w:rFonts w:ascii="Calibri" w:eastAsia="Calibri" w:hAnsi="Calibri"/>
                <w:sz w:val="22"/>
                <w:szCs w:val="22"/>
                <w:lang w:val="en-US"/>
              </w:rPr>
            </w:pPr>
          </w:p>
        </w:tc>
        <w:tc>
          <w:tcPr>
            <w:tcW w:w="3675" w:type="pct"/>
            <w:shd w:val="clear" w:color="auto" w:fill="auto"/>
          </w:tcPr>
          <w:p w14:paraId="3A89A433" w14:textId="183AAE67" w:rsidR="00FA605C" w:rsidRPr="0096776C" w:rsidRDefault="00FA605C" w:rsidP="00FA605C">
            <w:pPr>
              <w:suppressAutoHyphens/>
              <w:jc w:val="both"/>
              <w:rPr>
                <w:rFonts w:ascii="Arial" w:eastAsia="Calibri" w:hAnsi="Arial" w:cs="Arial"/>
                <w:sz w:val="22"/>
                <w:szCs w:val="22"/>
                <w:lang w:val="en-US"/>
              </w:rPr>
            </w:pPr>
            <w:r w:rsidRPr="00116A09">
              <w:rPr>
                <w:rFonts w:ascii="Arial" w:hAnsi="Arial"/>
                <w:sz w:val="22"/>
              </w:rPr>
              <w:t>Experience of management and delivery of substantial projects.</w:t>
            </w:r>
          </w:p>
        </w:tc>
        <w:sdt>
          <w:sdtPr>
            <w:rPr>
              <w:rFonts w:ascii="Wingdings" w:eastAsia="Calibri" w:hAnsi="Wingdings"/>
              <w:sz w:val="28"/>
              <w:szCs w:val="28"/>
              <w:lang w:val="en-US"/>
            </w:rPr>
            <w:id w:val="-168721723"/>
            <w14:checkbox>
              <w14:checked w14:val="0"/>
              <w14:checkedState w14:val="2612" w14:font="MS Gothic"/>
              <w14:uncheckedState w14:val="2610" w14:font="MS Gothic"/>
            </w14:checkbox>
          </w:sdtPr>
          <w:sdtEndPr/>
          <w:sdtContent>
            <w:tc>
              <w:tcPr>
                <w:tcW w:w="417" w:type="pct"/>
                <w:shd w:val="clear" w:color="auto" w:fill="auto"/>
              </w:tcPr>
              <w:p w14:paraId="4D6D1151" w14:textId="12AB7D8F" w:rsidR="00FA605C" w:rsidRPr="008068F6" w:rsidRDefault="00FA605C" w:rsidP="00FA605C">
                <w:pPr>
                  <w:jc w:val="center"/>
                  <w:rPr>
                    <w:rFonts w:ascii="Wingdings" w:eastAsia="Calibri" w:hAnsi="Wingdings"/>
                    <w:sz w:val="28"/>
                    <w:szCs w:val="28"/>
                    <w:lang w:val="en-US"/>
                  </w:rPr>
                </w:pPr>
                <w:r>
                  <w:rPr>
                    <w:rFonts w:ascii="MS Gothic" w:eastAsia="MS Gothic" w:hAnsi="MS Gothic" w:hint="eastAsia"/>
                    <w:sz w:val="28"/>
                    <w:szCs w:val="28"/>
                    <w:lang w:val="en-US"/>
                  </w:rPr>
                  <w:t>☐</w:t>
                </w:r>
              </w:p>
            </w:tc>
          </w:sdtContent>
        </w:sdt>
        <w:sdt>
          <w:sdtPr>
            <w:rPr>
              <w:rFonts w:ascii="Wingdings" w:eastAsia="Calibri" w:hAnsi="Wingdings"/>
              <w:sz w:val="28"/>
              <w:szCs w:val="28"/>
              <w:lang w:val="en-US"/>
            </w:rPr>
            <w:id w:val="-1443767517"/>
            <w14:checkbox>
              <w14:checked w14:val="1"/>
              <w14:checkedState w14:val="2612" w14:font="MS Gothic"/>
              <w14:uncheckedState w14:val="2610" w14:font="MS Gothic"/>
            </w14:checkbox>
          </w:sdtPr>
          <w:sdtEndPr/>
          <w:sdtContent>
            <w:tc>
              <w:tcPr>
                <w:tcW w:w="342" w:type="pct"/>
              </w:tcPr>
              <w:p w14:paraId="6C3E33A1" w14:textId="1B9763CB" w:rsidR="00FA605C" w:rsidRPr="008068F6" w:rsidRDefault="00FA605C" w:rsidP="00FA605C">
                <w:pPr>
                  <w:jc w:val="center"/>
                  <w:rPr>
                    <w:rFonts w:ascii="Wingdings" w:eastAsia="Calibri" w:hAnsi="Wingdings"/>
                    <w:sz w:val="28"/>
                    <w:szCs w:val="28"/>
                    <w:lang w:val="en-US"/>
                  </w:rPr>
                </w:pPr>
                <w:r>
                  <w:rPr>
                    <w:rFonts w:ascii="MS Gothic" w:eastAsia="MS Gothic" w:hAnsi="MS Gothic" w:hint="eastAsia"/>
                    <w:sz w:val="28"/>
                    <w:szCs w:val="28"/>
                    <w:lang w:val="en-US"/>
                  </w:rPr>
                  <w:t>☒</w:t>
                </w:r>
              </w:p>
            </w:tc>
          </w:sdtContent>
        </w:sdt>
        <w:sdt>
          <w:sdtPr>
            <w:rPr>
              <w:rFonts w:ascii="Wingdings" w:eastAsia="Calibri" w:hAnsi="Wingdings"/>
              <w:sz w:val="28"/>
              <w:szCs w:val="28"/>
              <w:lang w:val="en-US"/>
            </w:rPr>
            <w:id w:val="-702097882"/>
            <w14:checkbox>
              <w14:checked w14:val="0"/>
              <w14:checkedState w14:val="2612" w14:font="MS Gothic"/>
              <w14:uncheckedState w14:val="2610" w14:font="MS Gothic"/>
            </w14:checkbox>
          </w:sdtPr>
          <w:sdtEndPr/>
          <w:sdtContent>
            <w:tc>
              <w:tcPr>
                <w:tcW w:w="420" w:type="pct"/>
                <w:shd w:val="clear" w:color="auto" w:fill="auto"/>
              </w:tcPr>
              <w:p w14:paraId="294F9436" w14:textId="69C95099" w:rsidR="00FA605C" w:rsidRPr="008068F6" w:rsidRDefault="00FA605C" w:rsidP="00FA605C">
                <w:pPr>
                  <w:jc w:val="center"/>
                  <w:rPr>
                    <w:rFonts w:ascii="Wingdings" w:eastAsia="Calibri" w:hAnsi="Wingdings"/>
                    <w:sz w:val="28"/>
                    <w:szCs w:val="28"/>
                    <w:lang w:val="en-US"/>
                  </w:rPr>
                </w:pPr>
                <w:r>
                  <w:rPr>
                    <w:rFonts w:ascii="MS Gothic" w:eastAsia="MS Gothic" w:hAnsi="MS Gothic" w:hint="eastAsia"/>
                    <w:sz w:val="28"/>
                    <w:szCs w:val="28"/>
                    <w:lang w:val="en-US"/>
                  </w:rPr>
                  <w:t>☐</w:t>
                </w:r>
              </w:p>
            </w:tc>
          </w:sdtContent>
        </w:sdt>
      </w:tr>
      <w:tr w:rsidR="00FA605C" w:rsidRPr="0096776C" w14:paraId="2CB03098" w14:textId="77777777" w:rsidTr="00BE462F">
        <w:tc>
          <w:tcPr>
            <w:tcW w:w="146" w:type="pct"/>
            <w:shd w:val="clear" w:color="auto" w:fill="auto"/>
          </w:tcPr>
          <w:p w14:paraId="26BB3826" w14:textId="77777777" w:rsidR="00FA605C" w:rsidRPr="0096776C" w:rsidRDefault="00FA605C" w:rsidP="00FA605C">
            <w:pPr>
              <w:rPr>
                <w:rFonts w:ascii="Calibri" w:eastAsia="Calibri" w:hAnsi="Calibri"/>
                <w:sz w:val="22"/>
                <w:szCs w:val="22"/>
                <w:lang w:val="en-US"/>
              </w:rPr>
            </w:pPr>
          </w:p>
        </w:tc>
        <w:tc>
          <w:tcPr>
            <w:tcW w:w="3675" w:type="pct"/>
            <w:shd w:val="clear" w:color="auto" w:fill="auto"/>
          </w:tcPr>
          <w:p w14:paraId="7765BF60" w14:textId="240FC0B8" w:rsidR="00FA605C" w:rsidRPr="0096776C" w:rsidRDefault="00FA605C" w:rsidP="00FA605C">
            <w:pPr>
              <w:suppressAutoHyphens/>
              <w:jc w:val="both"/>
              <w:rPr>
                <w:rFonts w:ascii="Arial" w:eastAsia="Calibri" w:hAnsi="Arial" w:cs="Arial"/>
                <w:sz w:val="22"/>
                <w:szCs w:val="22"/>
                <w:lang w:val="en-US"/>
              </w:rPr>
            </w:pPr>
            <w:r w:rsidRPr="00116A09">
              <w:rPr>
                <w:rFonts w:ascii="Arial" w:eastAsia="Calibri" w:hAnsi="Arial" w:cs="Arial"/>
                <w:sz w:val="22"/>
                <w:szCs w:val="22"/>
                <w:lang w:val="en-US"/>
              </w:rPr>
              <w:t>Knowledge and experience of Health and Safety practices, appropriate policies and application.</w:t>
            </w:r>
          </w:p>
        </w:tc>
        <w:sdt>
          <w:sdtPr>
            <w:rPr>
              <w:rFonts w:ascii="Wingdings" w:eastAsia="Calibri" w:hAnsi="Wingdings"/>
              <w:sz w:val="28"/>
              <w:szCs w:val="28"/>
              <w:lang w:val="en-US"/>
            </w:rPr>
            <w:id w:val="-662708155"/>
            <w14:checkbox>
              <w14:checked w14:val="1"/>
              <w14:checkedState w14:val="2612" w14:font="MS Gothic"/>
              <w14:uncheckedState w14:val="2610" w14:font="MS Gothic"/>
            </w14:checkbox>
          </w:sdtPr>
          <w:sdtEndPr/>
          <w:sdtContent>
            <w:tc>
              <w:tcPr>
                <w:tcW w:w="417" w:type="pct"/>
                <w:shd w:val="clear" w:color="auto" w:fill="auto"/>
              </w:tcPr>
              <w:p w14:paraId="156BC136" w14:textId="516B9262" w:rsidR="00FA605C" w:rsidRPr="008068F6" w:rsidRDefault="00FA605C" w:rsidP="00FA605C">
                <w:pPr>
                  <w:jc w:val="center"/>
                  <w:rPr>
                    <w:rFonts w:ascii="Wingdings" w:eastAsia="Calibri" w:hAnsi="Wingdings"/>
                    <w:sz w:val="28"/>
                    <w:szCs w:val="28"/>
                    <w:lang w:val="en-US"/>
                  </w:rPr>
                </w:pPr>
                <w:r>
                  <w:rPr>
                    <w:rFonts w:ascii="MS Gothic" w:eastAsia="MS Gothic" w:hAnsi="MS Gothic" w:hint="eastAsia"/>
                    <w:sz w:val="28"/>
                    <w:szCs w:val="28"/>
                    <w:lang w:val="en-US"/>
                  </w:rPr>
                  <w:t>☒</w:t>
                </w:r>
              </w:p>
            </w:tc>
          </w:sdtContent>
        </w:sdt>
        <w:sdt>
          <w:sdtPr>
            <w:rPr>
              <w:rFonts w:ascii="Wingdings" w:eastAsia="Calibri" w:hAnsi="Wingdings"/>
              <w:sz w:val="28"/>
              <w:szCs w:val="28"/>
              <w:lang w:val="en-US"/>
            </w:rPr>
            <w:id w:val="-1821418191"/>
            <w14:checkbox>
              <w14:checked w14:val="0"/>
              <w14:checkedState w14:val="2612" w14:font="MS Gothic"/>
              <w14:uncheckedState w14:val="2610" w14:font="MS Gothic"/>
            </w14:checkbox>
          </w:sdtPr>
          <w:sdtEndPr/>
          <w:sdtContent>
            <w:tc>
              <w:tcPr>
                <w:tcW w:w="342" w:type="pct"/>
              </w:tcPr>
              <w:p w14:paraId="61DFE77E" w14:textId="400C44E3" w:rsidR="00FA605C" w:rsidRPr="008068F6" w:rsidRDefault="00FA605C" w:rsidP="00FA605C">
                <w:pPr>
                  <w:jc w:val="center"/>
                  <w:rPr>
                    <w:rFonts w:ascii="Wingdings" w:eastAsia="Calibri" w:hAnsi="Wingdings"/>
                    <w:sz w:val="28"/>
                    <w:szCs w:val="28"/>
                    <w:lang w:val="en-US"/>
                  </w:rPr>
                </w:pPr>
                <w:r>
                  <w:rPr>
                    <w:rFonts w:ascii="MS Gothic" w:eastAsia="MS Gothic" w:hAnsi="MS Gothic" w:hint="eastAsia"/>
                    <w:sz w:val="28"/>
                    <w:szCs w:val="28"/>
                    <w:lang w:val="en-US"/>
                  </w:rPr>
                  <w:t>☐</w:t>
                </w:r>
              </w:p>
            </w:tc>
          </w:sdtContent>
        </w:sdt>
        <w:sdt>
          <w:sdtPr>
            <w:rPr>
              <w:rFonts w:ascii="Wingdings" w:eastAsia="Calibri" w:hAnsi="Wingdings"/>
              <w:sz w:val="28"/>
              <w:szCs w:val="28"/>
              <w:lang w:val="en-US"/>
            </w:rPr>
            <w:id w:val="838510295"/>
            <w14:checkbox>
              <w14:checked w14:val="0"/>
              <w14:checkedState w14:val="2612" w14:font="MS Gothic"/>
              <w14:uncheckedState w14:val="2610" w14:font="MS Gothic"/>
            </w14:checkbox>
          </w:sdtPr>
          <w:sdtEndPr/>
          <w:sdtContent>
            <w:tc>
              <w:tcPr>
                <w:tcW w:w="420" w:type="pct"/>
                <w:shd w:val="clear" w:color="auto" w:fill="auto"/>
              </w:tcPr>
              <w:p w14:paraId="65C0B36C" w14:textId="6CE41668" w:rsidR="00FA605C" w:rsidRPr="008068F6" w:rsidRDefault="00FA605C" w:rsidP="00FA605C">
                <w:pPr>
                  <w:jc w:val="center"/>
                  <w:rPr>
                    <w:rFonts w:ascii="Wingdings" w:eastAsia="Calibri" w:hAnsi="Wingdings"/>
                    <w:sz w:val="28"/>
                    <w:szCs w:val="28"/>
                    <w:lang w:val="en-US"/>
                  </w:rPr>
                </w:pPr>
                <w:r>
                  <w:rPr>
                    <w:rFonts w:ascii="MS Gothic" w:eastAsia="MS Gothic" w:hAnsi="MS Gothic" w:hint="eastAsia"/>
                    <w:sz w:val="28"/>
                    <w:szCs w:val="28"/>
                    <w:lang w:val="en-US"/>
                  </w:rPr>
                  <w:t>☐</w:t>
                </w:r>
              </w:p>
            </w:tc>
          </w:sdtContent>
        </w:sdt>
      </w:tr>
      <w:tr w:rsidR="00FA605C" w:rsidRPr="0096776C" w14:paraId="28286103" w14:textId="77777777" w:rsidTr="00BE462F">
        <w:tc>
          <w:tcPr>
            <w:tcW w:w="146" w:type="pct"/>
            <w:shd w:val="clear" w:color="auto" w:fill="auto"/>
          </w:tcPr>
          <w:p w14:paraId="755C7C5B" w14:textId="77777777" w:rsidR="00FA605C" w:rsidRPr="0096776C" w:rsidRDefault="00FA605C" w:rsidP="00FA605C">
            <w:pPr>
              <w:rPr>
                <w:rFonts w:ascii="Calibri" w:eastAsia="Calibri" w:hAnsi="Calibri"/>
                <w:sz w:val="22"/>
                <w:szCs w:val="22"/>
                <w:lang w:val="en-US"/>
              </w:rPr>
            </w:pPr>
          </w:p>
        </w:tc>
        <w:tc>
          <w:tcPr>
            <w:tcW w:w="3675" w:type="pct"/>
            <w:shd w:val="clear" w:color="auto" w:fill="auto"/>
          </w:tcPr>
          <w:p w14:paraId="279B2E95" w14:textId="66A73919" w:rsidR="00FA605C" w:rsidRPr="00116A09" w:rsidRDefault="00FA605C" w:rsidP="00FA605C">
            <w:pPr>
              <w:suppressAutoHyphens/>
              <w:ind w:left="-42"/>
              <w:rPr>
                <w:rFonts w:ascii="Arial" w:hAnsi="Arial"/>
                <w:sz w:val="22"/>
              </w:rPr>
            </w:pPr>
            <w:r w:rsidRPr="00116A09">
              <w:rPr>
                <w:rFonts w:ascii="Arial" w:hAnsi="Arial"/>
                <w:sz w:val="22"/>
              </w:rPr>
              <w:t xml:space="preserve">Commitment to providing high quality customer service upholding the quality of </w:t>
            </w:r>
            <w:r>
              <w:rPr>
                <w:rFonts w:ascii="Arial" w:hAnsi="Arial"/>
                <w:sz w:val="22"/>
              </w:rPr>
              <w:t>user</w:t>
            </w:r>
            <w:r w:rsidRPr="00116A09">
              <w:rPr>
                <w:rFonts w:ascii="Arial" w:hAnsi="Arial"/>
                <w:sz w:val="22"/>
              </w:rPr>
              <w:t xml:space="preserve"> experience</w:t>
            </w:r>
          </w:p>
          <w:p w14:paraId="781BB541" w14:textId="305369ED" w:rsidR="00FA605C" w:rsidRDefault="00FA605C" w:rsidP="00FA605C">
            <w:pPr>
              <w:suppressAutoHyphens/>
              <w:jc w:val="both"/>
              <w:rPr>
                <w:rFonts w:ascii="Arial" w:eastAsia="Calibri" w:hAnsi="Arial" w:cs="Arial"/>
                <w:sz w:val="22"/>
                <w:szCs w:val="22"/>
                <w:lang w:val="en-US"/>
              </w:rPr>
            </w:pPr>
          </w:p>
        </w:tc>
        <w:sdt>
          <w:sdtPr>
            <w:rPr>
              <w:rFonts w:ascii="Wingdings" w:eastAsia="Calibri" w:hAnsi="Wingdings"/>
              <w:sz w:val="28"/>
              <w:szCs w:val="28"/>
              <w:lang w:val="en-US"/>
            </w:rPr>
            <w:id w:val="1475495182"/>
            <w14:checkbox>
              <w14:checked w14:val="1"/>
              <w14:checkedState w14:val="2612" w14:font="MS Gothic"/>
              <w14:uncheckedState w14:val="2610" w14:font="MS Gothic"/>
            </w14:checkbox>
          </w:sdtPr>
          <w:sdtEndPr/>
          <w:sdtContent>
            <w:tc>
              <w:tcPr>
                <w:tcW w:w="417" w:type="pct"/>
                <w:shd w:val="clear" w:color="auto" w:fill="auto"/>
              </w:tcPr>
              <w:p w14:paraId="5A0564BD" w14:textId="3293B0F0" w:rsidR="00FA605C" w:rsidRPr="008068F6" w:rsidRDefault="00FA605C" w:rsidP="00FA605C">
                <w:pPr>
                  <w:jc w:val="center"/>
                  <w:rPr>
                    <w:rFonts w:ascii="Wingdings" w:eastAsia="Calibri" w:hAnsi="Wingdings"/>
                    <w:sz w:val="28"/>
                    <w:szCs w:val="28"/>
                    <w:lang w:val="en-US"/>
                  </w:rPr>
                </w:pPr>
                <w:r>
                  <w:rPr>
                    <w:rFonts w:ascii="MS Gothic" w:eastAsia="MS Gothic" w:hAnsi="MS Gothic" w:hint="eastAsia"/>
                    <w:sz w:val="28"/>
                    <w:szCs w:val="28"/>
                    <w:lang w:val="en-US"/>
                  </w:rPr>
                  <w:t>☒</w:t>
                </w:r>
              </w:p>
            </w:tc>
          </w:sdtContent>
        </w:sdt>
        <w:sdt>
          <w:sdtPr>
            <w:rPr>
              <w:rFonts w:ascii="Wingdings" w:eastAsia="Calibri" w:hAnsi="Wingdings"/>
              <w:sz w:val="28"/>
              <w:szCs w:val="28"/>
              <w:lang w:val="en-US"/>
            </w:rPr>
            <w:id w:val="-1723897520"/>
            <w14:checkbox>
              <w14:checked w14:val="0"/>
              <w14:checkedState w14:val="2612" w14:font="MS Gothic"/>
              <w14:uncheckedState w14:val="2610" w14:font="MS Gothic"/>
            </w14:checkbox>
          </w:sdtPr>
          <w:sdtEndPr/>
          <w:sdtContent>
            <w:tc>
              <w:tcPr>
                <w:tcW w:w="342" w:type="pct"/>
              </w:tcPr>
              <w:p w14:paraId="1BF696AE" w14:textId="3CC0E043" w:rsidR="00FA605C" w:rsidRPr="008068F6" w:rsidRDefault="00FA605C" w:rsidP="00FA605C">
                <w:pPr>
                  <w:jc w:val="center"/>
                  <w:rPr>
                    <w:rFonts w:ascii="Wingdings" w:eastAsia="Calibri" w:hAnsi="Wingdings"/>
                    <w:sz w:val="28"/>
                    <w:szCs w:val="28"/>
                    <w:lang w:val="en-US"/>
                  </w:rPr>
                </w:pPr>
                <w:r>
                  <w:rPr>
                    <w:rFonts w:ascii="MS Gothic" w:eastAsia="MS Gothic" w:hAnsi="MS Gothic" w:hint="eastAsia"/>
                    <w:sz w:val="28"/>
                    <w:szCs w:val="28"/>
                    <w:lang w:val="en-US"/>
                  </w:rPr>
                  <w:t>☐</w:t>
                </w:r>
              </w:p>
            </w:tc>
          </w:sdtContent>
        </w:sdt>
        <w:sdt>
          <w:sdtPr>
            <w:rPr>
              <w:rFonts w:ascii="Wingdings" w:eastAsia="Calibri" w:hAnsi="Wingdings"/>
              <w:sz w:val="28"/>
              <w:szCs w:val="28"/>
              <w:lang w:val="en-US"/>
            </w:rPr>
            <w:id w:val="1415280235"/>
            <w14:checkbox>
              <w14:checked w14:val="0"/>
              <w14:checkedState w14:val="2612" w14:font="MS Gothic"/>
              <w14:uncheckedState w14:val="2610" w14:font="MS Gothic"/>
            </w14:checkbox>
          </w:sdtPr>
          <w:sdtEndPr/>
          <w:sdtContent>
            <w:tc>
              <w:tcPr>
                <w:tcW w:w="420" w:type="pct"/>
                <w:shd w:val="clear" w:color="auto" w:fill="auto"/>
              </w:tcPr>
              <w:p w14:paraId="5DFF59E4" w14:textId="20A6A71F" w:rsidR="00FA605C" w:rsidRPr="008068F6" w:rsidRDefault="00FA605C" w:rsidP="00FA605C">
                <w:pPr>
                  <w:jc w:val="center"/>
                  <w:rPr>
                    <w:rFonts w:ascii="Wingdings" w:eastAsia="Calibri" w:hAnsi="Wingdings"/>
                    <w:sz w:val="28"/>
                    <w:szCs w:val="28"/>
                    <w:lang w:val="en-US"/>
                  </w:rPr>
                </w:pPr>
                <w:r>
                  <w:rPr>
                    <w:rFonts w:ascii="MS Gothic" w:eastAsia="MS Gothic" w:hAnsi="MS Gothic" w:hint="eastAsia"/>
                    <w:sz w:val="28"/>
                    <w:szCs w:val="28"/>
                    <w:lang w:val="en-US"/>
                  </w:rPr>
                  <w:t>☐</w:t>
                </w:r>
              </w:p>
            </w:tc>
          </w:sdtContent>
        </w:sdt>
      </w:tr>
      <w:tr w:rsidR="00FA605C" w:rsidRPr="0096776C" w14:paraId="603C01EF" w14:textId="77777777" w:rsidTr="00BE462F">
        <w:tc>
          <w:tcPr>
            <w:tcW w:w="5000" w:type="pct"/>
            <w:gridSpan w:val="5"/>
            <w:shd w:val="clear" w:color="auto" w:fill="auto"/>
          </w:tcPr>
          <w:p w14:paraId="201BA956" w14:textId="4AAB934D" w:rsidR="00FA605C" w:rsidRDefault="00FA605C" w:rsidP="00FA605C">
            <w:pPr>
              <w:rPr>
                <w:rFonts w:ascii="Wingdings" w:eastAsia="Calibri" w:hAnsi="Wingdings"/>
                <w:sz w:val="28"/>
                <w:szCs w:val="28"/>
                <w:lang w:val="en-US"/>
              </w:rPr>
            </w:pPr>
            <w:r>
              <w:rPr>
                <w:rFonts w:ascii="Arial" w:eastAsia="Calibri" w:hAnsi="Arial" w:cs="Arial"/>
                <w:b/>
                <w:bCs/>
                <w:sz w:val="22"/>
                <w:szCs w:val="22"/>
                <w:lang w:val="en-US"/>
              </w:rPr>
              <w:t xml:space="preserve">Ways of Working </w:t>
            </w:r>
          </w:p>
        </w:tc>
      </w:tr>
      <w:tr w:rsidR="00FA605C" w:rsidRPr="0096776C" w14:paraId="48F741E2" w14:textId="77777777" w:rsidTr="00BE462F">
        <w:tc>
          <w:tcPr>
            <w:tcW w:w="146" w:type="pct"/>
            <w:shd w:val="clear" w:color="auto" w:fill="auto"/>
          </w:tcPr>
          <w:p w14:paraId="42B8CD2F" w14:textId="77777777" w:rsidR="00FA605C" w:rsidRPr="0096776C" w:rsidRDefault="00FA605C" w:rsidP="00FA605C">
            <w:pPr>
              <w:rPr>
                <w:rFonts w:ascii="Calibri" w:eastAsia="Calibri" w:hAnsi="Calibri"/>
                <w:sz w:val="22"/>
                <w:szCs w:val="22"/>
                <w:lang w:val="en-US"/>
              </w:rPr>
            </w:pPr>
          </w:p>
        </w:tc>
        <w:tc>
          <w:tcPr>
            <w:tcW w:w="3675" w:type="pct"/>
            <w:shd w:val="clear" w:color="auto" w:fill="auto"/>
          </w:tcPr>
          <w:p w14:paraId="46A46A20" w14:textId="30CFE295" w:rsidR="00FA605C" w:rsidRDefault="00FA605C" w:rsidP="00FA605C">
            <w:pPr>
              <w:suppressAutoHyphens/>
              <w:jc w:val="both"/>
              <w:rPr>
                <w:rFonts w:ascii="Arial" w:eastAsia="Calibri" w:hAnsi="Arial" w:cs="Arial"/>
                <w:sz w:val="22"/>
                <w:szCs w:val="22"/>
                <w:lang w:val="en-US"/>
              </w:rPr>
            </w:pPr>
            <w:r w:rsidRPr="00116A09">
              <w:rPr>
                <w:rFonts w:ascii="Arial" w:eastAsia="Calibri" w:hAnsi="Arial" w:cs="Arial"/>
                <w:sz w:val="22"/>
                <w:szCs w:val="22"/>
                <w:lang w:val="en-US"/>
              </w:rPr>
              <w:t>Able to demonstrate leadership skills to motivate, direct and challenge colleagues and team and build effective team working.</w:t>
            </w:r>
          </w:p>
        </w:tc>
        <w:sdt>
          <w:sdtPr>
            <w:rPr>
              <w:rFonts w:ascii="Wingdings" w:eastAsia="Calibri" w:hAnsi="Wingdings"/>
              <w:sz w:val="28"/>
              <w:szCs w:val="28"/>
              <w:lang w:val="en-US"/>
            </w:rPr>
            <w:id w:val="206776697"/>
            <w14:checkbox>
              <w14:checked w14:val="1"/>
              <w14:checkedState w14:val="2612" w14:font="MS Gothic"/>
              <w14:uncheckedState w14:val="2610" w14:font="MS Gothic"/>
            </w14:checkbox>
          </w:sdtPr>
          <w:sdtEndPr/>
          <w:sdtContent>
            <w:tc>
              <w:tcPr>
                <w:tcW w:w="417" w:type="pct"/>
                <w:shd w:val="clear" w:color="auto" w:fill="auto"/>
              </w:tcPr>
              <w:p w14:paraId="2C88369A" w14:textId="43D12E83" w:rsidR="00FA605C" w:rsidRDefault="00FA605C" w:rsidP="00FA605C">
                <w:pPr>
                  <w:jc w:val="center"/>
                  <w:rPr>
                    <w:rFonts w:ascii="Wingdings" w:eastAsia="Calibri" w:hAnsi="Wingdings"/>
                    <w:sz w:val="28"/>
                    <w:szCs w:val="28"/>
                    <w:lang w:val="en-US"/>
                  </w:rPr>
                </w:pPr>
                <w:r>
                  <w:rPr>
                    <w:rFonts w:ascii="MS Gothic" w:eastAsia="MS Gothic" w:hAnsi="MS Gothic" w:hint="eastAsia"/>
                    <w:sz w:val="28"/>
                    <w:szCs w:val="28"/>
                    <w:lang w:val="en-US"/>
                  </w:rPr>
                  <w:t>☒</w:t>
                </w:r>
              </w:p>
            </w:tc>
          </w:sdtContent>
        </w:sdt>
        <w:sdt>
          <w:sdtPr>
            <w:rPr>
              <w:rFonts w:ascii="Wingdings" w:eastAsia="Calibri" w:hAnsi="Wingdings"/>
              <w:sz w:val="28"/>
              <w:szCs w:val="28"/>
              <w:lang w:val="en-US"/>
            </w:rPr>
            <w:id w:val="-1879690265"/>
            <w14:checkbox>
              <w14:checked w14:val="0"/>
              <w14:checkedState w14:val="2612" w14:font="MS Gothic"/>
              <w14:uncheckedState w14:val="2610" w14:font="MS Gothic"/>
            </w14:checkbox>
          </w:sdtPr>
          <w:sdtEndPr/>
          <w:sdtContent>
            <w:tc>
              <w:tcPr>
                <w:tcW w:w="342" w:type="pct"/>
              </w:tcPr>
              <w:p w14:paraId="00A377C8" w14:textId="40FBD604" w:rsidR="00FA605C" w:rsidRDefault="00FA605C" w:rsidP="00FA605C">
                <w:pPr>
                  <w:jc w:val="center"/>
                  <w:rPr>
                    <w:rFonts w:ascii="Wingdings" w:eastAsia="Calibri" w:hAnsi="Wingdings"/>
                    <w:sz w:val="28"/>
                    <w:szCs w:val="28"/>
                    <w:lang w:val="en-US"/>
                  </w:rPr>
                </w:pPr>
                <w:r>
                  <w:rPr>
                    <w:rFonts w:ascii="MS Gothic" w:eastAsia="MS Gothic" w:hAnsi="MS Gothic" w:hint="eastAsia"/>
                    <w:sz w:val="28"/>
                    <w:szCs w:val="28"/>
                    <w:lang w:val="en-US"/>
                  </w:rPr>
                  <w:t>☐</w:t>
                </w:r>
              </w:p>
            </w:tc>
          </w:sdtContent>
        </w:sdt>
        <w:sdt>
          <w:sdtPr>
            <w:rPr>
              <w:rFonts w:ascii="Wingdings" w:eastAsia="Calibri" w:hAnsi="Wingdings"/>
              <w:sz w:val="28"/>
              <w:szCs w:val="28"/>
              <w:lang w:val="en-US"/>
            </w:rPr>
            <w:id w:val="1203820366"/>
            <w14:checkbox>
              <w14:checked w14:val="1"/>
              <w14:checkedState w14:val="2612" w14:font="MS Gothic"/>
              <w14:uncheckedState w14:val="2610" w14:font="MS Gothic"/>
            </w14:checkbox>
          </w:sdtPr>
          <w:sdtEndPr/>
          <w:sdtContent>
            <w:tc>
              <w:tcPr>
                <w:tcW w:w="420" w:type="pct"/>
                <w:shd w:val="clear" w:color="auto" w:fill="auto"/>
              </w:tcPr>
              <w:p w14:paraId="1A36F239" w14:textId="0FACBC49" w:rsidR="00FA605C" w:rsidRDefault="00D27DB5" w:rsidP="00FA605C">
                <w:pPr>
                  <w:jc w:val="center"/>
                  <w:rPr>
                    <w:rFonts w:ascii="Wingdings" w:eastAsia="Calibri" w:hAnsi="Wingdings"/>
                    <w:sz w:val="28"/>
                    <w:szCs w:val="28"/>
                    <w:lang w:val="en-US"/>
                  </w:rPr>
                </w:pPr>
                <w:r>
                  <w:rPr>
                    <w:rFonts w:ascii="MS Gothic" w:eastAsia="MS Gothic" w:hAnsi="MS Gothic" w:hint="eastAsia"/>
                    <w:sz w:val="28"/>
                    <w:szCs w:val="28"/>
                    <w:lang w:val="en-US"/>
                  </w:rPr>
                  <w:t>☒</w:t>
                </w:r>
              </w:p>
            </w:tc>
          </w:sdtContent>
        </w:sdt>
      </w:tr>
      <w:tr w:rsidR="00FA605C" w:rsidRPr="0096776C" w14:paraId="502531A6" w14:textId="77777777" w:rsidTr="00BE462F">
        <w:tc>
          <w:tcPr>
            <w:tcW w:w="146" w:type="pct"/>
            <w:shd w:val="clear" w:color="auto" w:fill="auto"/>
          </w:tcPr>
          <w:p w14:paraId="0AFCC50B" w14:textId="77777777" w:rsidR="00FA605C" w:rsidRPr="0096776C" w:rsidRDefault="00FA605C" w:rsidP="00FA605C">
            <w:pPr>
              <w:rPr>
                <w:rFonts w:ascii="Calibri" w:eastAsia="Calibri" w:hAnsi="Calibri"/>
                <w:sz w:val="22"/>
                <w:szCs w:val="22"/>
                <w:lang w:val="en-US"/>
              </w:rPr>
            </w:pPr>
          </w:p>
        </w:tc>
        <w:tc>
          <w:tcPr>
            <w:tcW w:w="3675" w:type="pct"/>
            <w:shd w:val="clear" w:color="auto" w:fill="auto"/>
          </w:tcPr>
          <w:p w14:paraId="1E1FEB86" w14:textId="586EB93D" w:rsidR="00FA605C" w:rsidRPr="0030269D" w:rsidRDefault="00FA605C" w:rsidP="00FA605C">
            <w:pPr>
              <w:suppressAutoHyphens/>
              <w:rPr>
                <w:rFonts w:ascii="Arial" w:hAnsi="Arial"/>
                <w:sz w:val="22"/>
              </w:rPr>
            </w:pPr>
            <w:r w:rsidRPr="00116A09">
              <w:rPr>
                <w:rFonts w:ascii="Arial" w:hAnsi="Arial"/>
                <w:sz w:val="22"/>
              </w:rPr>
              <w:t>Ability to set personal targets and manage own workload with minimum supervision.</w:t>
            </w:r>
          </w:p>
        </w:tc>
        <w:sdt>
          <w:sdtPr>
            <w:rPr>
              <w:rFonts w:ascii="Wingdings" w:eastAsia="Calibri" w:hAnsi="Wingdings"/>
              <w:sz w:val="28"/>
              <w:szCs w:val="28"/>
              <w:lang w:val="en-US"/>
            </w:rPr>
            <w:id w:val="2087193574"/>
            <w14:checkbox>
              <w14:checked w14:val="1"/>
              <w14:checkedState w14:val="2612" w14:font="MS Gothic"/>
              <w14:uncheckedState w14:val="2610" w14:font="MS Gothic"/>
            </w14:checkbox>
          </w:sdtPr>
          <w:sdtEndPr/>
          <w:sdtContent>
            <w:tc>
              <w:tcPr>
                <w:tcW w:w="417" w:type="pct"/>
                <w:shd w:val="clear" w:color="auto" w:fill="auto"/>
              </w:tcPr>
              <w:p w14:paraId="499B33D1" w14:textId="52245917" w:rsidR="00FA605C" w:rsidRDefault="00FA605C" w:rsidP="00FA605C">
                <w:pPr>
                  <w:jc w:val="center"/>
                  <w:rPr>
                    <w:rFonts w:ascii="Wingdings" w:eastAsia="Calibri" w:hAnsi="Wingdings"/>
                    <w:sz w:val="28"/>
                    <w:szCs w:val="28"/>
                    <w:lang w:val="en-US"/>
                  </w:rPr>
                </w:pPr>
                <w:r>
                  <w:rPr>
                    <w:rFonts w:ascii="MS Gothic" w:eastAsia="MS Gothic" w:hAnsi="MS Gothic" w:hint="eastAsia"/>
                    <w:sz w:val="28"/>
                    <w:szCs w:val="28"/>
                    <w:lang w:val="en-US"/>
                  </w:rPr>
                  <w:t>☒</w:t>
                </w:r>
              </w:p>
            </w:tc>
          </w:sdtContent>
        </w:sdt>
        <w:sdt>
          <w:sdtPr>
            <w:rPr>
              <w:rFonts w:ascii="Wingdings" w:eastAsia="Calibri" w:hAnsi="Wingdings"/>
              <w:sz w:val="28"/>
              <w:szCs w:val="28"/>
              <w:lang w:val="en-US"/>
            </w:rPr>
            <w:id w:val="752862323"/>
            <w14:checkbox>
              <w14:checked w14:val="0"/>
              <w14:checkedState w14:val="2612" w14:font="MS Gothic"/>
              <w14:uncheckedState w14:val="2610" w14:font="MS Gothic"/>
            </w14:checkbox>
          </w:sdtPr>
          <w:sdtEndPr/>
          <w:sdtContent>
            <w:tc>
              <w:tcPr>
                <w:tcW w:w="342" w:type="pct"/>
              </w:tcPr>
              <w:p w14:paraId="621FC558" w14:textId="62F90151" w:rsidR="00FA605C" w:rsidRDefault="00FA605C" w:rsidP="00FA605C">
                <w:pPr>
                  <w:jc w:val="center"/>
                  <w:rPr>
                    <w:rFonts w:ascii="Wingdings" w:eastAsia="Calibri" w:hAnsi="Wingdings"/>
                    <w:sz w:val="28"/>
                    <w:szCs w:val="28"/>
                    <w:lang w:val="en-US"/>
                  </w:rPr>
                </w:pPr>
                <w:r>
                  <w:rPr>
                    <w:rFonts w:ascii="MS Gothic" w:eastAsia="MS Gothic" w:hAnsi="MS Gothic" w:hint="eastAsia"/>
                    <w:sz w:val="28"/>
                    <w:szCs w:val="28"/>
                    <w:lang w:val="en-US"/>
                  </w:rPr>
                  <w:t>☐</w:t>
                </w:r>
              </w:p>
            </w:tc>
          </w:sdtContent>
        </w:sdt>
        <w:sdt>
          <w:sdtPr>
            <w:rPr>
              <w:rFonts w:ascii="Wingdings" w:eastAsia="Calibri" w:hAnsi="Wingdings"/>
              <w:sz w:val="28"/>
              <w:szCs w:val="28"/>
              <w:lang w:val="en-US"/>
            </w:rPr>
            <w:id w:val="191424545"/>
            <w14:checkbox>
              <w14:checked w14:val="0"/>
              <w14:checkedState w14:val="2612" w14:font="MS Gothic"/>
              <w14:uncheckedState w14:val="2610" w14:font="MS Gothic"/>
            </w14:checkbox>
          </w:sdtPr>
          <w:sdtEndPr/>
          <w:sdtContent>
            <w:tc>
              <w:tcPr>
                <w:tcW w:w="420" w:type="pct"/>
                <w:shd w:val="clear" w:color="auto" w:fill="auto"/>
              </w:tcPr>
              <w:p w14:paraId="77E2BACD" w14:textId="5AC4298C" w:rsidR="00FA605C" w:rsidRDefault="00FA605C" w:rsidP="00FA605C">
                <w:pPr>
                  <w:jc w:val="center"/>
                  <w:rPr>
                    <w:rFonts w:ascii="Wingdings" w:eastAsia="Calibri" w:hAnsi="Wingdings"/>
                    <w:sz w:val="28"/>
                    <w:szCs w:val="28"/>
                    <w:lang w:val="en-US"/>
                  </w:rPr>
                </w:pPr>
                <w:r>
                  <w:rPr>
                    <w:rFonts w:ascii="MS Gothic" w:eastAsia="MS Gothic" w:hAnsi="MS Gothic" w:hint="eastAsia"/>
                    <w:sz w:val="28"/>
                    <w:szCs w:val="28"/>
                    <w:lang w:val="en-US"/>
                  </w:rPr>
                  <w:t>☐</w:t>
                </w:r>
              </w:p>
            </w:tc>
          </w:sdtContent>
        </w:sdt>
      </w:tr>
      <w:tr w:rsidR="00FA605C" w:rsidRPr="0096776C" w14:paraId="7097DD1D" w14:textId="77777777" w:rsidTr="00BE462F">
        <w:tc>
          <w:tcPr>
            <w:tcW w:w="146" w:type="pct"/>
            <w:shd w:val="clear" w:color="auto" w:fill="FFFFFF" w:themeFill="background1"/>
          </w:tcPr>
          <w:p w14:paraId="6A3B245B" w14:textId="77777777" w:rsidR="00FA605C" w:rsidRPr="0096776C" w:rsidRDefault="00FA605C" w:rsidP="00FA605C">
            <w:pPr>
              <w:rPr>
                <w:rFonts w:ascii="Calibri" w:eastAsia="Calibri" w:hAnsi="Calibri"/>
                <w:sz w:val="22"/>
                <w:szCs w:val="22"/>
                <w:lang w:val="en-US"/>
              </w:rPr>
            </w:pPr>
          </w:p>
        </w:tc>
        <w:tc>
          <w:tcPr>
            <w:tcW w:w="3675" w:type="pct"/>
            <w:shd w:val="clear" w:color="auto" w:fill="FFFFFF" w:themeFill="background1"/>
          </w:tcPr>
          <w:p w14:paraId="79EEAE7E" w14:textId="25B80B13" w:rsidR="00FA605C" w:rsidRDefault="00FA605C" w:rsidP="00FA605C">
            <w:pPr>
              <w:suppressAutoHyphens/>
              <w:jc w:val="both"/>
              <w:rPr>
                <w:rFonts w:ascii="Arial" w:eastAsia="Calibri" w:hAnsi="Arial" w:cs="Arial"/>
                <w:sz w:val="22"/>
                <w:szCs w:val="22"/>
                <w:lang w:val="en-US"/>
              </w:rPr>
            </w:pPr>
            <w:r w:rsidRPr="00116A09">
              <w:rPr>
                <w:rFonts w:ascii="Arial" w:hAnsi="Arial"/>
                <w:sz w:val="22"/>
              </w:rPr>
              <w:t>Effective communication skills, verbal and written and a good listener.</w:t>
            </w:r>
          </w:p>
        </w:tc>
        <w:sdt>
          <w:sdtPr>
            <w:rPr>
              <w:rFonts w:ascii="Wingdings" w:eastAsia="Calibri" w:hAnsi="Wingdings"/>
              <w:sz w:val="28"/>
              <w:szCs w:val="28"/>
              <w:lang w:val="en-US"/>
            </w:rPr>
            <w:id w:val="1340505523"/>
            <w14:checkbox>
              <w14:checked w14:val="1"/>
              <w14:checkedState w14:val="2612" w14:font="MS Gothic"/>
              <w14:uncheckedState w14:val="2610" w14:font="MS Gothic"/>
            </w14:checkbox>
          </w:sdtPr>
          <w:sdtEndPr/>
          <w:sdtContent>
            <w:tc>
              <w:tcPr>
                <w:tcW w:w="417" w:type="pct"/>
                <w:shd w:val="clear" w:color="auto" w:fill="FFFFFF" w:themeFill="background1"/>
              </w:tcPr>
              <w:p w14:paraId="54A90624" w14:textId="2336C1DB" w:rsidR="00FA605C" w:rsidRDefault="00FA605C" w:rsidP="00FA605C">
                <w:pPr>
                  <w:jc w:val="center"/>
                  <w:rPr>
                    <w:rFonts w:ascii="MS Gothic" w:eastAsia="MS Gothic" w:hAnsi="MS Gothic"/>
                    <w:sz w:val="28"/>
                    <w:szCs w:val="28"/>
                    <w:lang w:val="en-US"/>
                  </w:rPr>
                </w:pPr>
                <w:r>
                  <w:rPr>
                    <w:rFonts w:ascii="MS Gothic" w:eastAsia="MS Gothic" w:hAnsi="MS Gothic" w:hint="eastAsia"/>
                    <w:sz w:val="28"/>
                    <w:szCs w:val="28"/>
                    <w:lang w:val="en-US"/>
                  </w:rPr>
                  <w:t>☒</w:t>
                </w:r>
              </w:p>
            </w:tc>
          </w:sdtContent>
        </w:sdt>
        <w:sdt>
          <w:sdtPr>
            <w:rPr>
              <w:rFonts w:ascii="Wingdings" w:eastAsia="Calibri" w:hAnsi="Wingdings"/>
              <w:sz w:val="28"/>
              <w:szCs w:val="28"/>
              <w:lang w:val="en-US"/>
            </w:rPr>
            <w:id w:val="689957286"/>
            <w14:checkbox>
              <w14:checked w14:val="0"/>
              <w14:checkedState w14:val="2612" w14:font="MS Gothic"/>
              <w14:uncheckedState w14:val="2610" w14:font="MS Gothic"/>
            </w14:checkbox>
          </w:sdtPr>
          <w:sdtEndPr/>
          <w:sdtContent>
            <w:tc>
              <w:tcPr>
                <w:tcW w:w="342" w:type="pct"/>
                <w:shd w:val="clear" w:color="auto" w:fill="FFFFFF" w:themeFill="background1"/>
              </w:tcPr>
              <w:p w14:paraId="735D8258" w14:textId="6FB707C1" w:rsidR="00FA605C" w:rsidRDefault="00FA605C" w:rsidP="00FA605C">
                <w:pPr>
                  <w:jc w:val="center"/>
                  <w:rPr>
                    <w:rFonts w:ascii="MS Gothic" w:eastAsia="MS Gothic" w:hAnsi="MS Gothic"/>
                    <w:sz w:val="28"/>
                    <w:szCs w:val="28"/>
                    <w:lang w:val="en-US"/>
                  </w:rPr>
                </w:pPr>
                <w:r>
                  <w:rPr>
                    <w:rFonts w:ascii="MS Gothic" w:eastAsia="MS Gothic" w:hAnsi="MS Gothic" w:hint="eastAsia"/>
                    <w:sz w:val="28"/>
                    <w:szCs w:val="28"/>
                    <w:lang w:val="en-US"/>
                  </w:rPr>
                  <w:t>☐</w:t>
                </w:r>
              </w:p>
            </w:tc>
          </w:sdtContent>
        </w:sdt>
        <w:sdt>
          <w:sdtPr>
            <w:rPr>
              <w:rFonts w:ascii="Wingdings" w:eastAsia="Calibri" w:hAnsi="Wingdings"/>
              <w:sz w:val="28"/>
              <w:szCs w:val="28"/>
              <w:lang w:val="en-US"/>
            </w:rPr>
            <w:id w:val="-1218282193"/>
            <w14:checkbox>
              <w14:checked w14:val="0"/>
              <w14:checkedState w14:val="2612" w14:font="MS Gothic"/>
              <w14:uncheckedState w14:val="2610" w14:font="MS Gothic"/>
            </w14:checkbox>
          </w:sdtPr>
          <w:sdtEndPr/>
          <w:sdtContent>
            <w:tc>
              <w:tcPr>
                <w:tcW w:w="420" w:type="pct"/>
                <w:shd w:val="clear" w:color="auto" w:fill="FFFFFF" w:themeFill="background1"/>
              </w:tcPr>
              <w:p w14:paraId="655E600E" w14:textId="6295E3C4" w:rsidR="00FA605C" w:rsidRDefault="00FA605C" w:rsidP="00FA605C">
                <w:pPr>
                  <w:jc w:val="center"/>
                  <w:rPr>
                    <w:rFonts w:ascii="MS Gothic" w:eastAsia="MS Gothic" w:hAnsi="MS Gothic"/>
                    <w:sz w:val="28"/>
                    <w:szCs w:val="28"/>
                    <w:lang w:val="en-US"/>
                  </w:rPr>
                </w:pPr>
                <w:r>
                  <w:rPr>
                    <w:rFonts w:ascii="MS Gothic" w:eastAsia="MS Gothic" w:hAnsi="MS Gothic" w:hint="eastAsia"/>
                    <w:sz w:val="28"/>
                    <w:szCs w:val="28"/>
                    <w:lang w:val="en-US"/>
                  </w:rPr>
                  <w:t>☐</w:t>
                </w:r>
              </w:p>
            </w:tc>
          </w:sdtContent>
        </w:sdt>
      </w:tr>
      <w:tr w:rsidR="00FA605C" w:rsidRPr="0096776C" w14:paraId="7CD6273F" w14:textId="77777777" w:rsidTr="00BE462F">
        <w:tc>
          <w:tcPr>
            <w:tcW w:w="146" w:type="pct"/>
            <w:shd w:val="clear" w:color="auto" w:fill="FFFFFF" w:themeFill="background1"/>
          </w:tcPr>
          <w:p w14:paraId="48758781" w14:textId="77777777" w:rsidR="00FA605C" w:rsidRPr="0096776C" w:rsidRDefault="00FA605C" w:rsidP="00FA605C">
            <w:pPr>
              <w:rPr>
                <w:rFonts w:ascii="Calibri" w:eastAsia="Calibri" w:hAnsi="Calibri"/>
                <w:sz w:val="22"/>
                <w:szCs w:val="22"/>
                <w:lang w:val="en-US"/>
              </w:rPr>
            </w:pPr>
          </w:p>
        </w:tc>
        <w:tc>
          <w:tcPr>
            <w:tcW w:w="3675" w:type="pct"/>
            <w:shd w:val="clear" w:color="auto" w:fill="FFFFFF" w:themeFill="background1"/>
          </w:tcPr>
          <w:p w14:paraId="5FDC2B64" w14:textId="5B599E0E" w:rsidR="00FA605C" w:rsidRPr="0030269D" w:rsidRDefault="00FA605C" w:rsidP="00FA605C">
            <w:pPr>
              <w:suppressAutoHyphens/>
              <w:rPr>
                <w:rFonts w:ascii="Arial" w:hAnsi="Arial"/>
                <w:sz w:val="22"/>
              </w:rPr>
            </w:pPr>
            <w:r w:rsidRPr="00116A09">
              <w:rPr>
                <w:rFonts w:ascii="Arial" w:hAnsi="Arial"/>
                <w:sz w:val="22"/>
              </w:rPr>
              <w:t>Demonstrates high-level networking, diplomacy and liaison skills.</w:t>
            </w:r>
          </w:p>
        </w:tc>
        <w:sdt>
          <w:sdtPr>
            <w:rPr>
              <w:rFonts w:ascii="Wingdings" w:eastAsia="Calibri" w:hAnsi="Wingdings"/>
              <w:sz w:val="28"/>
              <w:szCs w:val="28"/>
              <w:lang w:val="en-US"/>
            </w:rPr>
            <w:id w:val="1087585517"/>
            <w14:checkbox>
              <w14:checked w14:val="1"/>
              <w14:checkedState w14:val="2612" w14:font="MS Gothic"/>
              <w14:uncheckedState w14:val="2610" w14:font="MS Gothic"/>
            </w14:checkbox>
          </w:sdtPr>
          <w:sdtEndPr/>
          <w:sdtContent>
            <w:tc>
              <w:tcPr>
                <w:tcW w:w="417" w:type="pct"/>
                <w:shd w:val="clear" w:color="auto" w:fill="FFFFFF" w:themeFill="background1"/>
              </w:tcPr>
              <w:p w14:paraId="1C7978C4" w14:textId="6C26F521" w:rsidR="00FA605C" w:rsidRDefault="00FA605C" w:rsidP="00FA605C">
                <w:pPr>
                  <w:jc w:val="center"/>
                  <w:rPr>
                    <w:rFonts w:ascii="Wingdings" w:eastAsia="Calibri" w:hAnsi="Wingdings"/>
                    <w:sz w:val="28"/>
                    <w:szCs w:val="28"/>
                    <w:lang w:val="en-US"/>
                  </w:rPr>
                </w:pPr>
                <w:r>
                  <w:rPr>
                    <w:rFonts w:ascii="MS Gothic" w:eastAsia="MS Gothic" w:hAnsi="MS Gothic" w:hint="eastAsia"/>
                    <w:sz w:val="28"/>
                    <w:szCs w:val="28"/>
                    <w:lang w:val="en-US"/>
                  </w:rPr>
                  <w:t>☒</w:t>
                </w:r>
              </w:p>
            </w:tc>
          </w:sdtContent>
        </w:sdt>
        <w:sdt>
          <w:sdtPr>
            <w:rPr>
              <w:rFonts w:ascii="Wingdings" w:eastAsia="Calibri" w:hAnsi="Wingdings"/>
              <w:sz w:val="28"/>
              <w:szCs w:val="28"/>
              <w:lang w:val="en-US"/>
            </w:rPr>
            <w:id w:val="730350323"/>
            <w14:checkbox>
              <w14:checked w14:val="0"/>
              <w14:checkedState w14:val="2612" w14:font="MS Gothic"/>
              <w14:uncheckedState w14:val="2610" w14:font="MS Gothic"/>
            </w14:checkbox>
          </w:sdtPr>
          <w:sdtEndPr/>
          <w:sdtContent>
            <w:tc>
              <w:tcPr>
                <w:tcW w:w="342" w:type="pct"/>
                <w:shd w:val="clear" w:color="auto" w:fill="FFFFFF" w:themeFill="background1"/>
              </w:tcPr>
              <w:p w14:paraId="7B1ABE15" w14:textId="5BDC4E28" w:rsidR="00FA605C" w:rsidRDefault="00FA605C" w:rsidP="00FA605C">
                <w:pPr>
                  <w:jc w:val="center"/>
                  <w:rPr>
                    <w:rFonts w:ascii="Wingdings" w:eastAsia="Calibri" w:hAnsi="Wingdings"/>
                    <w:sz w:val="28"/>
                    <w:szCs w:val="28"/>
                    <w:lang w:val="en-US"/>
                  </w:rPr>
                </w:pPr>
                <w:r>
                  <w:rPr>
                    <w:rFonts w:ascii="MS Gothic" w:eastAsia="MS Gothic" w:hAnsi="MS Gothic" w:hint="eastAsia"/>
                    <w:sz w:val="28"/>
                    <w:szCs w:val="28"/>
                    <w:lang w:val="en-US"/>
                  </w:rPr>
                  <w:t>☐</w:t>
                </w:r>
              </w:p>
            </w:tc>
          </w:sdtContent>
        </w:sdt>
        <w:sdt>
          <w:sdtPr>
            <w:rPr>
              <w:rFonts w:ascii="Wingdings" w:eastAsia="Calibri" w:hAnsi="Wingdings"/>
              <w:sz w:val="28"/>
              <w:szCs w:val="28"/>
              <w:lang w:val="en-US"/>
            </w:rPr>
            <w:id w:val="1532915026"/>
            <w14:checkbox>
              <w14:checked w14:val="0"/>
              <w14:checkedState w14:val="2612" w14:font="MS Gothic"/>
              <w14:uncheckedState w14:val="2610" w14:font="MS Gothic"/>
            </w14:checkbox>
          </w:sdtPr>
          <w:sdtEndPr/>
          <w:sdtContent>
            <w:tc>
              <w:tcPr>
                <w:tcW w:w="420" w:type="pct"/>
                <w:shd w:val="clear" w:color="auto" w:fill="FFFFFF" w:themeFill="background1"/>
              </w:tcPr>
              <w:p w14:paraId="4BFB2563" w14:textId="1CA60821" w:rsidR="00FA605C" w:rsidRDefault="00FA605C" w:rsidP="00FA605C">
                <w:pPr>
                  <w:jc w:val="center"/>
                  <w:rPr>
                    <w:rFonts w:ascii="Wingdings" w:eastAsia="Calibri" w:hAnsi="Wingdings"/>
                    <w:sz w:val="28"/>
                    <w:szCs w:val="28"/>
                    <w:lang w:val="en-US"/>
                  </w:rPr>
                </w:pPr>
                <w:r>
                  <w:rPr>
                    <w:rFonts w:ascii="MS Gothic" w:eastAsia="MS Gothic" w:hAnsi="MS Gothic" w:hint="eastAsia"/>
                    <w:sz w:val="28"/>
                    <w:szCs w:val="28"/>
                    <w:lang w:val="en-US"/>
                  </w:rPr>
                  <w:t>☐</w:t>
                </w:r>
              </w:p>
            </w:tc>
          </w:sdtContent>
        </w:sdt>
      </w:tr>
      <w:tr w:rsidR="00FA605C" w:rsidRPr="0096776C" w14:paraId="411BE2C7" w14:textId="77777777" w:rsidTr="00BE462F">
        <w:tc>
          <w:tcPr>
            <w:tcW w:w="146" w:type="pct"/>
            <w:shd w:val="clear" w:color="auto" w:fill="FFFFFF" w:themeFill="background1"/>
          </w:tcPr>
          <w:p w14:paraId="676FF522" w14:textId="77777777" w:rsidR="00FA605C" w:rsidRPr="0096776C" w:rsidRDefault="00FA605C" w:rsidP="00FA605C">
            <w:pPr>
              <w:rPr>
                <w:rFonts w:ascii="Calibri" w:eastAsia="Calibri" w:hAnsi="Calibri"/>
                <w:sz w:val="22"/>
                <w:szCs w:val="22"/>
                <w:lang w:val="en-US"/>
              </w:rPr>
            </w:pPr>
          </w:p>
        </w:tc>
        <w:tc>
          <w:tcPr>
            <w:tcW w:w="3675" w:type="pct"/>
            <w:shd w:val="clear" w:color="auto" w:fill="FFFFFF" w:themeFill="background1"/>
          </w:tcPr>
          <w:p w14:paraId="4D1C0134" w14:textId="1B952536" w:rsidR="00FA605C" w:rsidRDefault="00FA605C" w:rsidP="00FA605C">
            <w:pPr>
              <w:suppressAutoHyphens/>
              <w:jc w:val="both"/>
              <w:rPr>
                <w:rFonts w:ascii="Arial" w:eastAsia="Calibri" w:hAnsi="Arial" w:cs="Arial"/>
                <w:sz w:val="22"/>
                <w:szCs w:val="22"/>
                <w:lang w:val="en-US"/>
              </w:rPr>
            </w:pPr>
            <w:r w:rsidRPr="00116A09">
              <w:rPr>
                <w:rFonts w:ascii="Arial" w:hAnsi="Arial"/>
                <w:sz w:val="22"/>
              </w:rPr>
              <w:t>Able to demonstrate reflective practice</w:t>
            </w:r>
          </w:p>
        </w:tc>
        <w:sdt>
          <w:sdtPr>
            <w:rPr>
              <w:rFonts w:ascii="Wingdings" w:eastAsia="Calibri" w:hAnsi="Wingdings"/>
              <w:sz w:val="28"/>
              <w:szCs w:val="28"/>
              <w:lang w:val="en-US"/>
            </w:rPr>
            <w:id w:val="1453284135"/>
            <w14:checkbox>
              <w14:checked w14:val="1"/>
              <w14:checkedState w14:val="2612" w14:font="MS Gothic"/>
              <w14:uncheckedState w14:val="2610" w14:font="MS Gothic"/>
            </w14:checkbox>
          </w:sdtPr>
          <w:sdtEndPr/>
          <w:sdtContent>
            <w:tc>
              <w:tcPr>
                <w:tcW w:w="417" w:type="pct"/>
                <w:shd w:val="clear" w:color="auto" w:fill="FFFFFF" w:themeFill="background1"/>
              </w:tcPr>
              <w:p w14:paraId="4666F84A" w14:textId="1338A728" w:rsidR="00FA605C" w:rsidRDefault="00FA605C" w:rsidP="00FA605C">
                <w:pPr>
                  <w:jc w:val="center"/>
                  <w:rPr>
                    <w:rFonts w:ascii="MS Gothic" w:eastAsia="MS Gothic" w:hAnsi="MS Gothic"/>
                    <w:sz w:val="28"/>
                    <w:szCs w:val="28"/>
                    <w:lang w:val="en-US"/>
                  </w:rPr>
                </w:pPr>
                <w:r>
                  <w:rPr>
                    <w:rFonts w:ascii="MS Gothic" w:eastAsia="MS Gothic" w:hAnsi="MS Gothic" w:hint="eastAsia"/>
                    <w:sz w:val="28"/>
                    <w:szCs w:val="28"/>
                    <w:lang w:val="en-US"/>
                  </w:rPr>
                  <w:t>☒</w:t>
                </w:r>
              </w:p>
            </w:tc>
          </w:sdtContent>
        </w:sdt>
        <w:sdt>
          <w:sdtPr>
            <w:rPr>
              <w:rFonts w:ascii="Wingdings" w:eastAsia="Calibri" w:hAnsi="Wingdings"/>
              <w:sz w:val="28"/>
              <w:szCs w:val="28"/>
              <w:lang w:val="en-US"/>
            </w:rPr>
            <w:id w:val="-1197309923"/>
            <w14:checkbox>
              <w14:checked w14:val="0"/>
              <w14:checkedState w14:val="2612" w14:font="MS Gothic"/>
              <w14:uncheckedState w14:val="2610" w14:font="MS Gothic"/>
            </w14:checkbox>
          </w:sdtPr>
          <w:sdtEndPr/>
          <w:sdtContent>
            <w:tc>
              <w:tcPr>
                <w:tcW w:w="342" w:type="pct"/>
                <w:shd w:val="clear" w:color="auto" w:fill="FFFFFF" w:themeFill="background1"/>
              </w:tcPr>
              <w:p w14:paraId="775004E6" w14:textId="14F8FCCC" w:rsidR="00FA605C" w:rsidRDefault="00FA605C" w:rsidP="00FA605C">
                <w:pPr>
                  <w:jc w:val="center"/>
                  <w:rPr>
                    <w:rFonts w:ascii="MS Gothic" w:eastAsia="MS Gothic" w:hAnsi="MS Gothic"/>
                    <w:sz w:val="28"/>
                    <w:szCs w:val="28"/>
                    <w:lang w:val="en-US"/>
                  </w:rPr>
                </w:pPr>
                <w:r>
                  <w:rPr>
                    <w:rFonts w:ascii="MS Gothic" w:eastAsia="MS Gothic" w:hAnsi="MS Gothic" w:hint="eastAsia"/>
                    <w:sz w:val="28"/>
                    <w:szCs w:val="28"/>
                    <w:lang w:val="en-US"/>
                  </w:rPr>
                  <w:t>☐</w:t>
                </w:r>
              </w:p>
            </w:tc>
          </w:sdtContent>
        </w:sdt>
        <w:sdt>
          <w:sdtPr>
            <w:rPr>
              <w:rFonts w:ascii="Wingdings" w:eastAsia="Calibri" w:hAnsi="Wingdings"/>
              <w:sz w:val="28"/>
              <w:szCs w:val="28"/>
              <w:lang w:val="en-US"/>
            </w:rPr>
            <w:id w:val="1577936204"/>
            <w14:checkbox>
              <w14:checked w14:val="0"/>
              <w14:checkedState w14:val="2612" w14:font="MS Gothic"/>
              <w14:uncheckedState w14:val="2610" w14:font="MS Gothic"/>
            </w14:checkbox>
          </w:sdtPr>
          <w:sdtEndPr/>
          <w:sdtContent>
            <w:tc>
              <w:tcPr>
                <w:tcW w:w="420" w:type="pct"/>
                <w:shd w:val="clear" w:color="auto" w:fill="FFFFFF" w:themeFill="background1"/>
              </w:tcPr>
              <w:p w14:paraId="53D8D979" w14:textId="2FA07345" w:rsidR="00FA605C" w:rsidRDefault="00FA605C" w:rsidP="00FA605C">
                <w:pPr>
                  <w:jc w:val="center"/>
                  <w:rPr>
                    <w:rFonts w:ascii="MS Gothic" w:eastAsia="MS Gothic" w:hAnsi="MS Gothic"/>
                    <w:sz w:val="28"/>
                    <w:szCs w:val="28"/>
                    <w:lang w:val="en-US"/>
                  </w:rPr>
                </w:pPr>
                <w:r>
                  <w:rPr>
                    <w:rFonts w:ascii="MS Gothic" w:eastAsia="MS Gothic" w:hAnsi="MS Gothic" w:hint="eastAsia"/>
                    <w:sz w:val="28"/>
                    <w:szCs w:val="28"/>
                    <w:lang w:val="en-US"/>
                  </w:rPr>
                  <w:t>☐</w:t>
                </w:r>
              </w:p>
            </w:tc>
          </w:sdtContent>
        </w:sdt>
      </w:tr>
      <w:tr w:rsidR="00FA605C" w:rsidRPr="0096776C" w14:paraId="168F537E" w14:textId="77777777" w:rsidTr="00BE462F">
        <w:tc>
          <w:tcPr>
            <w:tcW w:w="5000" w:type="pct"/>
            <w:gridSpan w:val="5"/>
            <w:shd w:val="clear" w:color="auto" w:fill="FFFFFF" w:themeFill="background1"/>
          </w:tcPr>
          <w:p w14:paraId="326CE4B9" w14:textId="292BB4D4" w:rsidR="00FA605C" w:rsidRDefault="00FA605C" w:rsidP="00FA605C">
            <w:pPr>
              <w:rPr>
                <w:rFonts w:ascii="Wingdings" w:eastAsia="Calibri" w:hAnsi="Wingdings"/>
                <w:sz w:val="28"/>
                <w:szCs w:val="28"/>
                <w:lang w:val="en-US"/>
              </w:rPr>
            </w:pPr>
            <w:r w:rsidRPr="00DF7ED4">
              <w:rPr>
                <w:rFonts w:ascii="Arial" w:eastAsia="Calibri" w:hAnsi="Arial" w:cs="Arial"/>
                <w:b/>
                <w:bCs/>
                <w:sz w:val="22"/>
                <w:szCs w:val="22"/>
                <w:lang w:val="en-US"/>
              </w:rPr>
              <w:t>Personal Attributes/Behaviors</w:t>
            </w:r>
          </w:p>
        </w:tc>
      </w:tr>
      <w:tr w:rsidR="00FA605C" w:rsidRPr="0096776C" w14:paraId="0F1B7DDD" w14:textId="77777777" w:rsidTr="00BE462F">
        <w:tc>
          <w:tcPr>
            <w:tcW w:w="146" w:type="pct"/>
            <w:shd w:val="clear" w:color="auto" w:fill="FFFFFF" w:themeFill="background1"/>
          </w:tcPr>
          <w:p w14:paraId="00A7AFDA" w14:textId="77777777" w:rsidR="00FA605C" w:rsidRPr="0096776C" w:rsidRDefault="00FA605C" w:rsidP="00FA605C">
            <w:pPr>
              <w:rPr>
                <w:rFonts w:ascii="Calibri" w:eastAsia="Calibri" w:hAnsi="Calibri"/>
                <w:sz w:val="22"/>
                <w:szCs w:val="22"/>
                <w:lang w:val="en-US"/>
              </w:rPr>
            </w:pPr>
          </w:p>
        </w:tc>
        <w:tc>
          <w:tcPr>
            <w:tcW w:w="3675" w:type="pct"/>
            <w:shd w:val="clear" w:color="auto" w:fill="FFFFFF" w:themeFill="background1"/>
          </w:tcPr>
          <w:p w14:paraId="3C11DC3E" w14:textId="15249B40" w:rsidR="00FA605C" w:rsidRDefault="00FA605C" w:rsidP="00FA605C">
            <w:pPr>
              <w:suppressAutoHyphens/>
              <w:jc w:val="both"/>
              <w:rPr>
                <w:rFonts w:ascii="Arial" w:eastAsia="Calibri" w:hAnsi="Arial" w:cs="Arial"/>
                <w:sz w:val="22"/>
                <w:szCs w:val="22"/>
                <w:lang w:val="en-US"/>
              </w:rPr>
            </w:pPr>
            <w:r w:rsidRPr="00116A09">
              <w:rPr>
                <w:rFonts w:ascii="Arial" w:hAnsi="Arial"/>
                <w:sz w:val="22"/>
              </w:rPr>
              <w:t>Commitment to own personal and professional development and development of staff for whom there is a line management responsibility</w:t>
            </w:r>
          </w:p>
        </w:tc>
        <w:sdt>
          <w:sdtPr>
            <w:rPr>
              <w:rFonts w:ascii="Wingdings" w:eastAsia="Calibri" w:hAnsi="Wingdings"/>
              <w:sz w:val="28"/>
              <w:szCs w:val="28"/>
              <w:lang w:val="en-US"/>
            </w:rPr>
            <w:id w:val="-77222448"/>
            <w14:checkbox>
              <w14:checked w14:val="1"/>
              <w14:checkedState w14:val="2612" w14:font="MS Gothic"/>
              <w14:uncheckedState w14:val="2610" w14:font="MS Gothic"/>
            </w14:checkbox>
          </w:sdtPr>
          <w:sdtEndPr/>
          <w:sdtContent>
            <w:tc>
              <w:tcPr>
                <w:tcW w:w="417" w:type="pct"/>
                <w:shd w:val="clear" w:color="auto" w:fill="FFFFFF" w:themeFill="background1"/>
              </w:tcPr>
              <w:p w14:paraId="143B0A26" w14:textId="67783122" w:rsidR="00FA605C" w:rsidRDefault="00FA605C" w:rsidP="00FA605C">
                <w:pPr>
                  <w:jc w:val="center"/>
                  <w:rPr>
                    <w:rFonts w:ascii="Wingdings" w:eastAsia="Calibri" w:hAnsi="Wingdings"/>
                    <w:sz w:val="28"/>
                    <w:szCs w:val="28"/>
                    <w:lang w:val="en-US"/>
                  </w:rPr>
                </w:pPr>
                <w:r>
                  <w:rPr>
                    <w:rFonts w:ascii="MS Gothic" w:eastAsia="MS Gothic" w:hAnsi="MS Gothic" w:hint="eastAsia"/>
                    <w:sz w:val="28"/>
                    <w:szCs w:val="28"/>
                    <w:lang w:val="en-US"/>
                  </w:rPr>
                  <w:t>☒</w:t>
                </w:r>
              </w:p>
            </w:tc>
          </w:sdtContent>
        </w:sdt>
        <w:sdt>
          <w:sdtPr>
            <w:rPr>
              <w:rFonts w:ascii="Wingdings" w:eastAsia="Calibri" w:hAnsi="Wingdings"/>
              <w:sz w:val="28"/>
              <w:szCs w:val="28"/>
              <w:lang w:val="en-US"/>
            </w:rPr>
            <w:id w:val="749000808"/>
            <w14:checkbox>
              <w14:checked w14:val="0"/>
              <w14:checkedState w14:val="2612" w14:font="MS Gothic"/>
              <w14:uncheckedState w14:val="2610" w14:font="MS Gothic"/>
            </w14:checkbox>
          </w:sdtPr>
          <w:sdtEndPr/>
          <w:sdtContent>
            <w:tc>
              <w:tcPr>
                <w:tcW w:w="342" w:type="pct"/>
                <w:shd w:val="clear" w:color="auto" w:fill="FFFFFF" w:themeFill="background1"/>
              </w:tcPr>
              <w:p w14:paraId="380107A8" w14:textId="346B5221" w:rsidR="00FA605C" w:rsidRDefault="00FA605C" w:rsidP="00FA605C">
                <w:pPr>
                  <w:jc w:val="center"/>
                  <w:rPr>
                    <w:rFonts w:ascii="Wingdings" w:eastAsia="Calibri" w:hAnsi="Wingdings"/>
                    <w:sz w:val="28"/>
                    <w:szCs w:val="28"/>
                    <w:lang w:val="en-US"/>
                  </w:rPr>
                </w:pPr>
                <w:r>
                  <w:rPr>
                    <w:rFonts w:ascii="MS Gothic" w:eastAsia="MS Gothic" w:hAnsi="MS Gothic" w:hint="eastAsia"/>
                    <w:sz w:val="28"/>
                    <w:szCs w:val="28"/>
                    <w:lang w:val="en-US"/>
                  </w:rPr>
                  <w:t>☐</w:t>
                </w:r>
              </w:p>
            </w:tc>
          </w:sdtContent>
        </w:sdt>
        <w:sdt>
          <w:sdtPr>
            <w:rPr>
              <w:rFonts w:ascii="Wingdings" w:eastAsia="Calibri" w:hAnsi="Wingdings"/>
              <w:sz w:val="28"/>
              <w:szCs w:val="28"/>
              <w:lang w:val="en-US"/>
            </w:rPr>
            <w:id w:val="678708426"/>
            <w14:checkbox>
              <w14:checked w14:val="1"/>
              <w14:checkedState w14:val="2612" w14:font="MS Gothic"/>
              <w14:uncheckedState w14:val="2610" w14:font="MS Gothic"/>
            </w14:checkbox>
          </w:sdtPr>
          <w:sdtEndPr/>
          <w:sdtContent>
            <w:tc>
              <w:tcPr>
                <w:tcW w:w="420" w:type="pct"/>
                <w:shd w:val="clear" w:color="auto" w:fill="FFFFFF" w:themeFill="background1"/>
              </w:tcPr>
              <w:p w14:paraId="1A8F862F" w14:textId="11B65AA9" w:rsidR="00FA605C" w:rsidRDefault="003A476E" w:rsidP="00FA605C">
                <w:pPr>
                  <w:jc w:val="center"/>
                  <w:rPr>
                    <w:rFonts w:ascii="Wingdings" w:eastAsia="Calibri" w:hAnsi="Wingdings"/>
                    <w:sz w:val="28"/>
                    <w:szCs w:val="28"/>
                    <w:lang w:val="en-US"/>
                  </w:rPr>
                </w:pPr>
                <w:r>
                  <w:rPr>
                    <w:rFonts w:ascii="MS Gothic" w:eastAsia="MS Gothic" w:hAnsi="MS Gothic" w:hint="eastAsia"/>
                    <w:sz w:val="28"/>
                    <w:szCs w:val="28"/>
                    <w:lang w:val="en-US"/>
                  </w:rPr>
                  <w:t>☒</w:t>
                </w:r>
              </w:p>
            </w:tc>
          </w:sdtContent>
        </w:sdt>
      </w:tr>
      <w:tr w:rsidR="00FA605C" w:rsidRPr="0096776C" w14:paraId="60B62026" w14:textId="77777777" w:rsidTr="00BE462F">
        <w:tc>
          <w:tcPr>
            <w:tcW w:w="5000" w:type="pct"/>
            <w:gridSpan w:val="5"/>
            <w:shd w:val="clear" w:color="auto" w:fill="FFFFFF" w:themeFill="background1"/>
          </w:tcPr>
          <w:p w14:paraId="04DB00B0" w14:textId="6EA73FFB" w:rsidR="00FA605C" w:rsidRDefault="00FA605C" w:rsidP="00FA605C">
            <w:pPr>
              <w:rPr>
                <w:rFonts w:ascii="Wingdings" w:eastAsia="Calibri" w:hAnsi="Wingdings"/>
                <w:sz w:val="28"/>
                <w:szCs w:val="28"/>
                <w:lang w:val="en-US"/>
              </w:rPr>
            </w:pPr>
            <w:r w:rsidRPr="00793567">
              <w:rPr>
                <w:rFonts w:ascii="Arial" w:eastAsia="Calibri" w:hAnsi="Arial" w:cs="Arial"/>
                <w:b/>
                <w:bCs/>
                <w:sz w:val="22"/>
                <w:szCs w:val="22"/>
                <w:lang w:val="en-US"/>
              </w:rPr>
              <w:t>Other</w:t>
            </w:r>
            <w:r>
              <w:rPr>
                <w:rFonts w:ascii="Arial" w:eastAsia="Calibri" w:hAnsi="Arial" w:cs="Arial"/>
                <w:b/>
                <w:bCs/>
                <w:sz w:val="22"/>
                <w:szCs w:val="22"/>
                <w:lang w:val="en-US"/>
              </w:rPr>
              <w:t xml:space="preserve"> requirements</w:t>
            </w:r>
          </w:p>
        </w:tc>
      </w:tr>
      <w:tr w:rsidR="00FA605C" w:rsidRPr="0096776C" w14:paraId="3EAD95B2" w14:textId="77777777" w:rsidTr="00BE462F">
        <w:tc>
          <w:tcPr>
            <w:tcW w:w="146" w:type="pct"/>
            <w:shd w:val="clear" w:color="auto" w:fill="auto"/>
          </w:tcPr>
          <w:p w14:paraId="2CB83106" w14:textId="77777777" w:rsidR="00FA605C" w:rsidRPr="0096776C" w:rsidRDefault="00FA605C" w:rsidP="00FA605C">
            <w:pPr>
              <w:rPr>
                <w:rFonts w:ascii="Calibri" w:eastAsia="Calibri" w:hAnsi="Calibri"/>
                <w:sz w:val="22"/>
                <w:szCs w:val="22"/>
                <w:lang w:val="en-US"/>
              </w:rPr>
            </w:pPr>
          </w:p>
        </w:tc>
        <w:tc>
          <w:tcPr>
            <w:tcW w:w="3675" w:type="pct"/>
            <w:shd w:val="clear" w:color="auto" w:fill="auto"/>
          </w:tcPr>
          <w:p w14:paraId="4046EDA2" w14:textId="77777777" w:rsidR="00FA605C" w:rsidRPr="00116A09" w:rsidRDefault="00FA605C" w:rsidP="00FA605C">
            <w:pPr>
              <w:suppressAutoHyphens/>
              <w:rPr>
                <w:rFonts w:ascii="Arial" w:hAnsi="Arial"/>
                <w:sz w:val="22"/>
              </w:rPr>
            </w:pPr>
            <w:r w:rsidRPr="00116A09">
              <w:rPr>
                <w:rFonts w:ascii="Arial" w:hAnsi="Arial"/>
                <w:sz w:val="22"/>
              </w:rPr>
              <w:t>Able to demonstrate general IT skills</w:t>
            </w:r>
          </w:p>
          <w:p w14:paraId="313D6D53" w14:textId="77777777" w:rsidR="00FA605C" w:rsidRDefault="00FA605C" w:rsidP="00FA605C">
            <w:pPr>
              <w:suppressAutoHyphens/>
              <w:jc w:val="both"/>
              <w:rPr>
                <w:rFonts w:ascii="Arial" w:eastAsia="Calibri" w:hAnsi="Arial" w:cs="Arial"/>
                <w:sz w:val="22"/>
                <w:szCs w:val="22"/>
                <w:lang w:val="en-US"/>
              </w:rPr>
            </w:pPr>
          </w:p>
        </w:tc>
        <w:sdt>
          <w:sdtPr>
            <w:rPr>
              <w:rFonts w:ascii="Wingdings" w:eastAsia="Calibri" w:hAnsi="Wingdings"/>
              <w:sz w:val="28"/>
              <w:szCs w:val="28"/>
              <w:lang w:val="en-US"/>
            </w:rPr>
            <w:id w:val="1181626991"/>
            <w14:checkbox>
              <w14:checked w14:val="1"/>
              <w14:checkedState w14:val="2612" w14:font="MS Gothic"/>
              <w14:uncheckedState w14:val="2610" w14:font="MS Gothic"/>
            </w14:checkbox>
          </w:sdtPr>
          <w:sdtEndPr/>
          <w:sdtContent>
            <w:tc>
              <w:tcPr>
                <w:tcW w:w="417" w:type="pct"/>
                <w:shd w:val="clear" w:color="auto" w:fill="auto"/>
              </w:tcPr>
              <w:p w14:paraId="1C97E132" w14:textId="50127EDB" w:rsidR="00FA605C" w:rsidRDefault="00FA605C" w:rsidP="00FA605C">
                <w:pPr>
                  <w:jc w:val="center"/>
                  <w:rPr>
                    <w:rFonts w:ascii="Wingdings" w:eastAsia="Calibri" w:hAnsi="Wingdings"/>
                    <w:sz w:val="28"/>
                    <w:szCs w:val="28"/>
                    <w:lang w:val="en-US"/>
                  </w:rPr>
                </w:pPr>
                <w:r>
                  <w:rPr>
                    <w:rFonts w:ascii="MS Gothic" w:eastAsia="MS Gothic" w:hAnsi="MS Gothic" w:hint="eastAsia"/>
                    <w:sz w:val="28"/>
                    <w:szCs w:val="28"/>
                    <w:lang w:val="en-US"/>
                  </w:rPr>
                  <w:t>☒</w:t>
                </w:r>
              </w:p>
            </w:tc>
          </w:sdtContent>
        </w:sdt>
        <w:sdt>
          <w:sdtPr>
            <w:rPr>
              <w:rFonts w:ascii="Wingdings" w:eastAsia="Calibri" w:hAnsi="Wingdings"/>
              <w:sz w:val="28"/>
              <w:szCs w:val="28"/>
              <w:lang w:val="en-US"/>
            </w:rPr>
            <w:id w:val="1485423718"/>
            <w14:checkbox>
              <w14:checked w14:val="0"/>
              <w14:checkedState w14:val="2612" w14:font="MS Gothic"/>
              <w14:uncheckedState w14:val="2610" w14:font="MS Gothic"/>
            </w14:checkbox>
          </w:sdtPr>
          <w:sdtEndPr/>
          <w:sdtContent>
            <w:tc>
              <w:tcPr>
                <w:tcW w:w="342" w:type="pct"/>
              </w:tcPr>
              <w:p w14:paraId="09A6FF0E" w14:textId="7103F1F5" w:rsidR="00FA605C" w:rsidRDefault="00FA605C" w:rsidP="00FA605C">
                <w:pPr>
                  <w:jc w:val="center"/>
                  <w:rPr>
                    <w:rFonts w:ascii="Wingdings" w:eastAsia="Calibri" w:hAnsi="Wingdings"/>
                    <w:sz w:val="28"/>
                    <w:szCs w:val="28"/>
                    <w:lang w:val="en-US"/>
                  </w:rPr>
                </w:pPr>
                <w:r>
                  <w:rPr>
                    <w:rFonts w:ascii="MS Gothic" w:eastAsia="MS Gothic" w:hAnsi="MS Gothic" w:hint="eastAsia"/>
                    <w:sz w:val="28"/>
                    <w:szCs w:val="28"/>
                    <w:lang w:val="en-US"/>
                  </w:rPr>
                  <w:t>☐</w:t>
                </w:r>
              </w:p>
            </w:tc>
          </w:sdtContent>
        </w:sdt>
        <w:sdt>
          <w:sdtPr>
            <w:rPr>
              <w:rFonts w:ascii="Wingdings" w:eastAsia="Calibri" w:hAnsi="Wingdings"/>
              <w:sz w:val="28"/>
              <w:szCs w:val="28"/>
              <w:lang w:val="en-US"/>
            </w:rPr>
            <w:id w:val="2127274058"/>
            <w14:checkbox>
              <w14:checked w14:val="0"/>
              <w14:checkedState w14:val="2612" w14:font="MS Gothic"/>
              <w14:uncheckedState w14:val="2610" w14:font="MS Gothic"/>
            </w14:checkbox>
          </w:sdtPr>
          <w:sdtEndPr/>
          <w:sdtContent>
            <w:tc>
              <w:tcPr>
                <w:tcW w:w="420" w:type="pct"/>
                <w:shd w:val="clear" w:color="auto" w:fill="auto"/>
              </w:tcPr>
              <w:p w14:paraId="66935EED" w14:textId="4F2A8CB5" w:rsidR="00FA605C" w:rsidRDefault="00FA605C" w:rsidP="00FA605C">
                <w:pPr>
                  <w:jc w:val="center"/>
                  <w:rPr>
                    <w:rFonts w:ascii="Wingdings" w:eastAsia="Calibri" w:hAnsi="Wingdings"/>
                    <w:sz w:val="28"/>
                    <w:szCs w:val="28"/>
                    <w:lang w:val="en-US"/>
                  </w:rPr>
                </w:pPr>
                <w:r>
                  <w:rPr>
                    <w:rFonts w:ascii="MS Gothic" w:eastAsia="MS Gothic" w:hAnsi="MS Gothic" w:hint="eastAsia"/>
                    <w:sz w:val="28"/>
                    <w:szCs w:val="28"/>
                    <w:lang w:val="en-US"/>
                  </w:rPr>
                  <w:t>☐</w:t>
                </w:r>
              </w:p>
            </w:tc>
          </w:sdtContent>
        </w:sdt>
      </w:tr>
      <w:bookmarkEnd w:id="0"/>
    </w:tbl>
    <w:p w14:paraId="5AB289B2" w14:textId="4A4DDD16" w:rsidR="002C72E9" w:rsidRDefault="002C72E9" w:rsidP="002C72E9">
      <w:pPr>
        <w:tabs>
          <w:tab w:val="left" w:pos="-1440"/>
          <w:tab w:val="left" w:pos="-720"/>
        </w:tabs>
        <w:suppressAutoHyphens/>
        <w:jc w:val="both"/>
        <w:rPr>
          <w:rFonts w:ascii="Arial" w:hAnsi="Arial" w:cs="Arial"/>
          <w:sz w:val="24"/>
          <w:szCs w:val="24"/>
        </w:rPr>
      </w:pPr>
    </w:p>
    <w:p w14:paraId="282769D0" w14:textId="33808878" w:rsidR="006A24F8" w:rsidRDefault="006A24F8" w:rsidP="002C72E9">
      <w:pPr>
        <w:tabs>
          <w:tab w:val="left" w:pos="-1440"/>
          <w:tab w:val="left" w:pos="-720"/>
        </w:tabs>
        <w:suppressAutoHyphens/>
        <w:jc w:val="both"/>
        <w:rPr>
          <w:rStyle w:val="Style4"/>
        </w:rPr>
      </w:pPr>
      <w:r>
        <w:rPr>
          <w:rFonts w:ascii="Arial" w:hAnsi="Arial" w:cs="Arial"/>
          <w:b/>
          <w:bCs/>
          <w:sz w:val="24"/>
          <w:szCs w:val="24"/>
        </w:rPr>
        <w:t>Does this role r</w:t>
      </w:r>
      <w:r w:rsidRPr="006A24F8">
        <w:rPr>
          <w:rFonts w:ascii="Arial" w:hAnsi="Arial" w:cs="Arial"/>
          <w:b/>
          <w:bCs/>
          <w:sz w:val="24"/>
          <w:szCs w:val="24"/>
        </w:rPr>
        <w:t>equire a DBS check?</w:t>
      </w:r>
      <w:r>
        <w:rPr>
          <w:rFonts w:ascii="Arial" w:hAnsi="Arial" w:cs="Arial"/>
          <w:b/>
          <w:bCs/>
          <w:sz w:val="24"/>
          <w:szCs w:val="24"/>
        </w:rPr>
        <w:tab/>
      </w:r>
      <w:r>
        <w:rPr>
          <w:rFonts w:ascii="Arial" w:hAnsi="Arial" w:cs="Arial"/>
          <w:b/>
          <w:bCs/>
          <w:sz w:val="24"/>
          <w:szCs w:val="24"/>
        </w:rPr>
        <w:tab/>
      </w:r>
      <w:sdt>
        <w:sdtPr>
          <w:rPr>
            <w:rStyle w:val="Style4"/>
          </w:rPr>
          <w:tag w:val="DBS"/>
          <w:id w:val="1775202780"/>
          <w:placeholder>
            <w:docPart w:val="6707CF468398476EB16A859FC8FBA316"/>
          </w:placeholder>
          <w15:color w:val="FF0000"/>
          <w:dropDownList>
            <w:listItem w:value="Choose an item."/>
            <w:listItem w:displayText="Yes" w:value="Yes"/>
            <w:listItem w:displayText="No" w:value="No"/>
          </w:dropDownList>
        </w:sdtPr>
        <w:sdtEndPr>
          <w:rPr>
            <w:rStyle w:val="DefaultParagraphFont"/>
            <w:rFonts w:ascii="Sabon" w:hAnsi="Sabon" w:cs="Arial"/>
            <w:b w:val="0"/>
            <w:bCs/>
            <w:sz w:val="24"/>
            <w:szCs w:val="24"/>
          </w:rPr>
        </w:sdtEndPr>
        <w:sdtContent>
          <w:r w:rsidR="004D0E70">
            <w:rPr>
              <w:rStyle w:val="Style4"/>
            </w:rPr>
            <w:t>No</w:t>
          </w:r>
        </w:sdtContent>
      </w:sdt>
    </w:p>
    <w:p w14:paraId="529CB23C" w14:textId="606E9471" w:rsidR="00917A43" w:rsidRDefault="00917A43" w:rsidP="002C72E9">
      <w:pPr>
        <w:tabs>
          <w:tab w:val="left" w:pos="-1440"/>
          <w:tab w:val="left" w:pos="-720"/>
        </w:tabs>
        <w:suppressAutoHyphens/>
        <w:jc w:val="both"/>
        <w:rPr>
          <w:rStyle w:val="Style4"/>
        </w:rPr>
      </w:pPr>
    </w:p>
    <w:p w14:paraId="0D419B6E" w14:textId="28F47F6A" w:rsidR="00917A43" w:rsidRDefault="00917A43" w:rsidP="002C72E9">
      <w:pPr>
        <w:tabs>
          <w:tab w:val="left" w:pos="-1440"/>
          <w:tab w:val="left" w:pos="-720"/>
        </w:tabs>
        <w:suppressAutoHyphens/>
        <w:jc w:val="both"/>
        <w:rPr>
          <w:rStyle w:val="Style4"/>
        </w:rPr>
      </w:pPr>
    </w:p>
    <w:p w14:paraId="46C8BEAE" w14:textId="1E47E364" w:rsidR="00917A43" w:rsidRDefault="00917A43" w:rsidP="002C72E9">
      <w:pPr>
        <w:tabs>
          <w:tab w:val="left" w:pos="-1440"/>
          <w:tab w:val="left" w:pos="-720"/>
        </w:tabs>
        <w:suppressAutoHyphens/>
        <w:jc w:val="both"/>
        <w:rPr>
          <w:rStyle w:val="Style4"/>
        </w:rPr>
      </w:pPr>
    </w:p>
    <w:p w14:paraId="46EB466C" w14:textId="4AF987EF" w:rsidR="00917A43" w:rsidRDefault="00917A43" w:rsidP="002C72E9">
      <w:pPr>
        <w:tabs>
          <w:tab w:val="left" w:pos="-1440"/>
          <w:tab w:val="left" w:pos="-720"/>
        </w:tabs>
        <w:suppressAutoHyphens/>
        <w:jc w:val="both"/>
        <w:rPr>
          <w:rStyle w:val="Style4"/>
        </w:rPr>
      </w:pPr>
    </w:p>
    <w:p w14:paraId="61E0A879" w14:textId="02AC2332" w:rsidR="00917A43" w:rsidRDefault="00917A43" w:rsidP="002C72E9">
      <w:pPr>
        <w:tabs>
          <w:tab w:val="left" w:pos="-1440"/>
          <w:tab w:val="left" w:pos="-720"/>
        </w:tabs>
        <w:suppressAutoHyphens/>
        <w:jc w:val="both"/>
        <w:rPr>
          <w:rStyle w:val="Style4"/>
        </w:rPr>
      </w:pPr>
    </w:p>
    <w:p w14:paraId="20CEE499" w14:textId="3C24743D" w:rsidR="00917A43" w:rsidRDefault="00917A43" w:rsidP="002C72E9">
      <w:pPr>
        <w:tabs>
          <w:tab w:val="left" w:pos="-1440"/>
          <w:tab w:val="left" w:pos="-720"/>
        </w:tabs>
        <w:suppressAutoHyphens/>
        <w:jc w:val="both"/>
        <w:rPr>
          <w:rStyle w:val="Style4"/>
        </w:rPr>
      </w:pPr>
    </w:p>
    <w:p w14:paraId="5D8C0A8C" w14:textId="607D7426" w:rsidR="00917A43" w:rsidRDefault="00917A43" w:rsidP="002C72E9">
      <w:pPr>
        <w:tabs>
          <w:tab w:val="left" w:pos="-1440"/>
          <w:tab w:val="left" w:pos="-720"/>
        </w:tabs>
        <w:suppressAutoHyphens/>
        <w:jc w:val="both"/>
        <w:rPr>
          <w:rStyle w:val="Style4"/>
        </w:rPr>
      </w:pPr>
    </w:p>
    <w:p w14:paraId="47DDC719" w14:textId="222BD623" w:rsidR="00917A43" w:rsidRDefault="00917A43" w:rsidP="002C72E9">
      <w:pPr>
        <w:tabs>
          <w:tab w:val="left" w:pos="-1440"/>
          <w:tab w:val="left" w:pos="-720"/>
        </w:tabs>
        <w:suppressAutoHyphens/>
        <w:jc w:val="both"/>
        <w:rPr>
          <w:rStyle w:val="Style4"/>
        </w:rPr>
      </w:pPr>
    </w:p>
    <w:p w14:paraId="06C2BE35" w14:textId="7807A149" w:rsidR="00917A43" w:rsidRDefault="00917A43" w:rsidP="002C72E9">
      <w:pPr>
        <w:tabs>
          <w:tab w:val="left" w:pos="-1440"/>
          <w:tab w:val="left" w:pos="-720"/>
        </w:tabs>
        <w:suppressAutoHyphens/>
        <w:jc w:val="both"/>
        <w:rPr>
          <w:rStyle w:val="Style4"/>
        </w:rPr>
      </w:pPr>
    </w:p>
    <w:p w14:paraId="57C369E6" w14:textId="7EC28A79" w:rsidR="00917A43" w:rsidRDefault="00917A43" w:rsidP="002C72E9">
      <w:pPr>
        <w:tabs>
          <w:tab w:val="left" w:pos="-1440"/>
          <w:tab w:val="left" w:pos="-720"/>
        </w:tabs>
        <w:suppressAutoHyphens/>
        <w:jc w:val="both"/>
        <w:rPr>
          <w:rStyle w:val="Style4"/>
        </w:rPr>
      </w:pPr>
    </w:p>
    <w:p w14:paraId="08472FB5" w14:textId="2DFDEE06" w:rsidR="00917A43" w:rsidRDefault="00917A43" w:rsidP="002C72E9">
      <w:pPr>
        <w:tabs>
          <w:tab w:val="left" w:pos="-1440"/>
          <w:tab w:val="left" w:pos="-720"/>
        </w:tabs>
        <w:suppressAutoHyphens/>
        <w:jc w:val="both"/>
        <w:rPr>
          <w:rStyle w:val="Style4"/>
        </w:rPr>
      </w:pPr>
    </w:p>
    <w:p w14:paraId="64C925DF" w14:textId="13BEC524" w:rsidR="00917A43" w:rsidRDefault="00917A43" w:rsidP="00917A43">
      <w:pPr>
        <w:tabs>
          <w:tab w:val="left" w:pos="5070"/>
        </w:tabs>
        <w:rPr>
          <w:rFonts w:ascii="Arial" w:hAnsi="Arial" w:cs="Arial"/>
          <w:sz w:val="24"/>
          <w:szCs w:val="24"/>
        </w:rPr>
      </w:pPr>
    </w:p>
    <w:p w14:paraId="189DA37D" w14:textId="77777777" w:rsidR="00917A43" w:rsidRPr="00917A43" w:rsidRDefault="00917A43" w:rsidP="00917A43">
      <w:pPr>
        <w:tabs>
          <w:tab w:val="left" w:pos="5070"/>
        </w:tabs>
        <w:rPr>
          <w:rFonts w:ascii="Arial" w:hAnsi="Arial" w:cs="Arial"/>
          <w:sz w:val="24"/>
          <w:szCs w:val="24"/>
        </w:rPr>
      </w:pPr>
    </w:p>
    <w:sectPr w:rsidR="00917A43" w:rsidRPr="00917A43" w:rsidSect="00D765CC">
      <w:pgSz w:w="16838" w:h="11906" w:orient="landscape"/>
      <w:pgMar w:top="709" w:right="1440" w:bottom="1797"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2CB2D" w14:textId="77777777" w:rsidR="00D765CC" w:rsidRDefault="00D765CC">
      <w:r>
        <w:separator/>
      </w:r>
    </w:p>
  </w:endnote>
  <w:endnote w:type="continuationSeparator" w:id="0">
    <w:p w14:paraId="58544F4F" w14:textId="77777777" w:rsidR="00D765CC" w:rsidRDefault="00D76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notype Univers 330 Light">
    <w:altName w:val="Calibri"/>
    <w:charset w:val="00"/>
    <w:family w:val="auto"/>
    <w:pitch w:val="variable"/>
    <w:sig w:usb0="800000AF" w:usb1="5000204A" w:usb2="00000000" w:usb3="00000000" w:csb0="0000009B"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Sabon">
    <w:altName w:val="Cambria"/>
    <w:charset w:val="00"/>
    <w:family w:val="roman"/>
    <w:pitch w:val="default"/>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NewsGothic">
    <w:altName w:val="Arial"/>
    <w:panose1 w:val="00000000000000000000"/>
    <w:charset w:val="00"/>
    <w:family w:val="swiss"/>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281498713"/>
      <w:docPartObj>
        <w:docPartGallery w:val="Page Numbers (Bottom of Page)"/>
        <w:docPartUnique/>
      </w:docPartObj>
    </w:sdtPr>
    <w:sdtEndPr/>
    <w:sdtContent>
      <w:p w14:paraId="6E02CFA4" w14:textId="6E65FE04" w:rsidR="00C071ED" w:rsidRPr="00DE4963" w:rsidRDefault="00C071ED">
        <w:pPr>
          <w:pStyle w:val="Footer"/>
          <w:jc w:val="right"/>
          <w:rPr>
            <w:sz w:val="16"/>
            <w:szCs w:val="16"/>
          </w:rPr>
        </w:pPr>
        <w:r w:rsidRPr="00DE4963">
          <w:rPr>
            <w:rFonts w:ascii="Arial" w:hAnsi="Arial" w:cs="Arial"/>
            <w:sz w:val="16"/>
            <w:szCs w:val="16"/>
          </w:rPr>
          <w:t xml:space="preserve">Page | </w:t>
        </w:r>
        <w:r w:rsidRPr="00DE4963">
          <w:rPr>
            <w:rFonts w:ascii="Arial" w:hAnsi="Arial" w:cs="Arial"/>
            <w:sz w:val="16"/>
            <w:szCs w:val="16"/>
          </w:rPr>
          <w:fldChar w:fldCharType="begin"/>
        </w:r>
        <w:r w:rsidRPr="00DE4963">
          <w:rPr>
            <w:rFonts w:ascii="Arial" w:hAnsi="Arial" w:cs="Arial"/>
            <w:sz w:val="16"/>
            <w:szCs w:val="16"/>
          </w:rPr>
          <w:instrText xml:space="preserve"> PAGE   \* MERGEFORMAT </w:instrText>
        </w:r>
        <w:r w:rsidRPr="00DE4963">
          <w:rPr>
            <w:rFonts w:ascii="Arial" w:hAnsi="Arial" w:cs="Arial"/>
            <w:sz w:val="16"/>
            <w:szCs w:val="16"/>
          </w:rPr>
          <w:fldChar w:fldCharType="separate"/>
        </w:r>
        <w:r w:rsidRPr="00DE4963">
          <w:rPr>
            <w:rFonts w:ascii="Arial" w:hAnsi="Arial" w:cs="Arial"/>
            <w:noProof/>
            <w:sz w:val="16"/>
            <w:szCs w:val="16"/>
          </w:rPr>
          <w:t>2</w:t>
        </w:r>
        <w:r w:rsidRPr="00DE4963">
          <w:rPr>
            <w:rFonts w:ascii="Arial" w:hAnsi="Arial" w:cs="Arial"/>
            <w:noProof/>
            <w:sz w:val="16"/>
            <w:szCs w:val="16"/>
          </w:rPr>
          <w:fldChar w:fldCharType="end"/>
        </w:r>
        <w:r w:rsidRPr="00DE4963">
          <w:rPr>
            <w:sz w:val="16"/>
            <w:szCs w:val="16"/>
          </w:rPr>
          <w:t xml:space="preserve"> </w:t>
        </w:r>
      </w:p>
    </w:sdtContent>
  </w:sdt>
  <w:p w14:paraId="11ACDF78" w14:textId="3D8F750F" w:rsidR="00BF4245" w:rsidRPr="00DE4963" w:rsidRDefault="00C071ED">
    <w:pPr>
      <w:pStyle w:val="Footer"/>
      <w:rPr>
        <w:rFonts w:ascii="Arial" w:hAnsi="Arial" w:cs="Arial"/>
        <w:sz w:val="16"/>
        <w:szCs w:val="16"/>
      </w:rPr>
    </w:pPr>
    <w:r w:rsidRPr="00DE4963">
      <w:rPr>
        <w:rFonts w:ascii="Arial" w:hAnsi="Arial" w:cs="Arial"/>
        <w:sz w:val="16"/>
        <w:szCs w:val="16"/>
      </w:rPr>
      <w:t xml:space="preserve">UCA - Recruitment Toolkit – Role Profile Template – </w:t>
    </w:r>
    <w:r w:rsidR="006C3931">
      <w:rPr>
        <w:rFonts w:ascii="Arial" w:hAnsi="Arial" w:cs="Arial"/>
        <w:sz w:val="16"/>
        <w:szCs w:val="16"/>
      </w:rPr>
      <w:t xml:space="preserve">Last </w:t>
    </w:r>
    <w:r w:rsidRPr="00DE4963">
      <w:rPr>
        <w:rFonts w:ascii="Arial" w:hAnsi="Arial" w:cs="Arial"/>
        <w:sz w:val="16"/>
        <w:szCs w:val="16"/>
      </w:rPr>
      <w:t xml:space="preserve">updated </w:t>
    </w:r>
    <w:r w:rsidR="000658A5">
      <w:rPr>
        <w:rFonts w:ascii="Arial" w:hAnsi="Arial" w:cs="Arial"/>
        <w:sz w:val="16"/>
        <w:szCs w:val="16"/>
      </w:rPr>
      <w:t>J</w:t>
    </w:r>
    <w:r w:rsidR="00514158">
      <w:rPr>
        <w:rFonts w:ascii="Arial" w:hAnsi="Arial" w:cs="Arial"/>
        <w:sz w:val="16"/>
        <w:szCs w:val="16"/>
      </w:rPr>
      <w:t>uly</w:t>
    </w:r>
    <w:r w:rsidR="000658A5">
      <w:rPr>
        <w:rFonts w:ascii="Arial" w:hAnsi="Arial" w:cs="Arial"/>
        <w:sz w:val="16"/>
        <w:szCs w:val="16"/>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860C3" w14:textId="77777777" w:rsidR="00D765CC" w:rsidRDefault="00D765CC">
      <w:r>
        <w:separator/>
      </w:r>
    </w:p>
  </w:footnote>
  <w:footnote w:type="continuationSeparator" w:id="0">
    <w:p w14:paraId="70159E16" w14:textId="77777777" w:rsidR="00D765CC" w:rsidRDefault="00D765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662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876DA0"/>
    <w:multiLevelType w:val="hybridMultilevel"/>
    <w:tmpl w:val="AA366E8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Linotype Univers 330 Light"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Linotype Univers 330 Light"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Linotype Univers 330 Light"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4D2698"/>
    <w:multiLevelType w:val="hybridMultilevel"/>
    <w:tmpl w:val="7D5A8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DD20A1"/>
    <w:multiLevelType w:val="hybridMultilevel"/>
    <w:tmpl w:val="0EA637E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ACF3909"/>
    <w:multiLevelType w:val="hybridMultilevel"/>
    <w:tmpl w:val="4796C14C"/>
    <w:lvl w:ilvl="0" w:tplc="25FA621C">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E61E12"/>
    <w:multiLevelType w:val="multilevel"/>
    <w:tmpl w:val="BE0C8616"/>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29559C4"/>
    <w:multiLevelType w:val="hybridMultilevel"/>
    <w:tmpl w:val="F72029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621C70"/>
    <w:multiLevelType w:val="singleLevel"/>
    <w:tmpl w:val="0809000F"/>
    <w:lvl w:ilvl="0">
      <w:start w:val="1"/>
      <w:numFmt w:val="decimal"/>
      <w:lvlText w:val="%1."/>
      <w:lvlJc w:val="left"/>
      <w:pPr>
        <w:ind w:left="720" w:hanging="360"/>
      </w:pPr>
    </w:lvl>
  </w:abstractNum>
  <w:abstractNum w:abstractNumId="8" w15:restartNumberingAfterBreak="0">
    <w:nsid w:val="237B591D"/>
    <w:multiLevelType w:val="hybridMultilevel"/>
    <w:tmpl w:val="CEEA9306"/>
    <w:lvl w:ilvl="0" w:tplc="08090001">
      <w:start w:val="1"/>
      <w:numFmt w:val="bullet"/>
      <w:lvlText w:val=""/>
      <w:lvlJc w:val="left"/>
      <w:pPr>
        <w:ind w:left="871" w:hanging="360"/>
      </w:pPr>
      <w:rPr>
        <w:rFonts w:ascii="Symbol" w:hAnsi="Symbol" w:hint="default"/>
      </w:rPr>
    </w:lvl>
    <w:lvl w:ilvl="1" w:tplc="08090003" w:tentative="1">
      <w:start w:val="1"/>
      <w:numFmt w:val="bullet"/>
      <w:lvlText w:val="o"/>
      <w:lvlJc w:val="left"/>
      <w:pPr>
        <w:ind w:left="1591" w:hanging="360"/>
      </w:pPr>
      <w:rPr>
        <w:rFonts w:ascii="Courier New" w:hAnsi="Courier New" w:cs="Courier New" w:hint="default"/>
      </w:rPr>
    </w:lvl>
    <w:lvl w:ilvl="2" w:tplc="08090005" w:tentative="1">
      <w:start w:val="1"/>
      <w:numFmt w:val="bullet"/>
      <w:lvlText w:val=""/>
      <w:lvlJc w:val="left"/>
      <w:pPr>
        <w:ind w:left="2311" w:hanging="360"/>
      </w:pPr>
      <w:rPr>
        <w:rFonts w:ascii="Wingdings" w:hAnsi="Wingdings" w:hint="default"/>
      </w:rPr>
    </w:lvl>
    <w:lvl w:ilvl="3" w:tplc="08090001" w:tentative="1">
      <w:start w:val="1"/>
      <w:numFmt w:val="bullet"/>
      <w:lvlText w:val=""/>
      <w:lvlJc w:val="left"/>
      <w:pPr>
        <w:ind w:left="3031" w:hanging="360"/>
      </w:pPr>
      <w:rPr>
        <w:rFonts w:ascii="Symbol" w:hAnsi="Symbol" w:hint="default"/>
      </w:rPr>
    </w:lvl>
    <w:lvl w:ilvl="4" w:tplc="08090003" w:tentative="1">
      <w:start w:val="1"/>
      <w:numFmt w:val="bullet"/>
      <w:lvlText w:val="o"/>
      <w:lvlJc w:val="left"/>
      <w:pPr>
        <w:ind w:left="3751" w:hanging="360"/>
      </w:pPr>
      <w:rPr>
        <w:rFonts w:ascii="Courier New" w:hAnsi="Courier New" w:cs="Courier New" w:hint="default"/>
      </w:rPr>
    </w:lvl>
    <w:lvl w:ilvl="5" w:tplc="08090005" w:tentative="1">
      <w:start w:val="1"/>
      <w:numFmt w:val="bullet"/>
      <w:lvlText w:val=""/>
      <w:lvlJc w:val="left"/>
      <w:pPr>
        <w:ind w:left="4471" w:hanging="360"/>
      </w:pPr>
      <w:rPr>
        <w:rFonts w:ascii="Wingdings" w:hAnsi="Wingdings" w:hint="default"/>
      </w:rPr>
    </w:lvl>
    <w:lvl w:ilvl="6" w:tplc="08090001" w:tentative="1">
      <w:start w:val="1"/>
      <w:numFmt w:val="bullet"/>
      <w:lvlText w:val=""/>
      <w:lvlJc w:val="left"/>
      <w:pPr>
        <w:ind w:left="5191" w:hanging="360"/>
      </w:pPr>
      <w:rPr>
        <w:rFonts w:ascii="Symbol" w:hAnsi="Symbol" w:hint="default"/>
      </w:rPr>
    </w:lvl>
    <w:lvl w:ilvl="7" w:tplc="08090003" w:tentative="1">
      <w:start w:val="1"/>
      <w:numFmt w:val="bullet"/>
      <w:lvlText w:val="o"/>
      <w:lvlJc w:val="left"/>
      <w:pPr>
        <w:ind w:left="5911" w:hanging="360"/>
      </w:pPr>
      <w:rPr>
        <w:rFonts w:ascii="Courier New" w:hAnsi="Courier New" w:cs="Courier New" w:hint="default"/>
      </w:rPr>
    </w:lvl>
    <w:lvl w:ilvl="8" w:tplc="08090005" w:tentative="1">
      <w:start w:val="1"/>
      <w:numFmt w:val="bullet"/>
      <w:lvlText w:val=""/>
      <w:lvlJc w:val="left"/>
      <w:pPr>
        <w:ind w:left="6631" w:hanging="360"/>
      </w:pPr>
      <w:rPr>
        <w:rFonts w:ascii="Wingdings" w:hAnsi="Wingdings" w:hint="default"/>
      </w:rPr>
    </w:lvl>
  </w:abstractNum>
  <w:abstractNum w:abstractNumId="9" w15:restartNumberingAfterBreak="0">
    <w:nsid w:val="26A41456"/>
    <w:multiLevelType w:val="singleLevel"/>
    <w:tmpl w:val="08090001"/>
    <w:lvl w:ilvl="0">
      <w:start w:val="1"/>
      <w:numFmt w:val="bullet"/>
      <w:lvlText w:val=""/>
      <w:lvlJc w:val="left"/>
      <w:pPr>
        <w:ind w:left="720" w:hanging="360"/>
      </w:pPr>
      <w:rPr>
        <w:rFonts w:ascii="Symbol" w:hAnsi="Symbol" w:hint="default"/>
      </w:rPr>
    </w:lvl>
  </w:abstractNum>
  <w:abstractNum w:abstractNumId="10" w15:restartNumberingAfterBreak="0">
    <w:nsid w:val="2A0B232F"/>
    <w:multiLevelType w:val="hybridMultilevel"/>
    <w:tmpl w:val="DAAEE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9F456A"/>
    <w:multiLevelType w:val="hybridMultilevel"/>
    <w:tmpl w:val="715AFE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3EF04B9D"/>
    <w:multiLevelType w:val="hybridMultilevel"/>
    <w:tmpl w:val="F0E405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9643D3C"/>
    <w:multiLevelType w:val="singleLevel"/>
    <w:tmpl w:val="AAAE6AB8"/>
    <w:lvl w:ilvl="0">
      <w:start w:val="1"/>
      <w:numFmt w:val="bullet"/>
      <w:pStyle w:val="PersonSpecBullets"/>
      <w:lvlText w:val=""/>
      <w:lvlJc w:val="left"/>
      <w:pPr>
        <w:tabs>
          <w:tab w:val="num" w:pos="360"/>
        </w:tabs>
        <w:ind w:left="360" w:hanging="360"/>
      </w:pPr>
      <w:rPr>
        <w:rFonts w:ascii="Symbol" w:hAnsi="Symbol" w:hint="default"/>
      </w:rPr>
    </w:lvl>
  </w:abstractNum>
  <w:abstractNum w:abstractNumId="14" w15:restartNumberingAfterBreak="0">
    <w:nsid w:val="49B0226E"/>
    <w:multiLevelType w:val="hybridMultilevel"/>
    <w:tmpl w:val="A38495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B9B47CF"/>
    <w:multiLevelType w:val="multilevel"/>
    <w:tmpl w:val="3A82EBE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4C68745A"/>
    <w:multiLevelType w:val="hybridMultilevel"/>
    <w:tmpl w:val="A99685F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Wingdings"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Wingdings"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Wingdings"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CAC27A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8033172"/>
    <w:multiLevelType w:val="hybridMultilevel"/>
    <w:tmpl w:val="37120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8E5E62"/>
    <w:multiLevelType w:val="hybridMultilevel"/>
    <w:tmpl w:val="4984CF76"/>
    <w:lvl w:ilvl="0" w:tplc="589A6C36">
      <w:numFmt w:val="bullet"/>
      <w:lvlText w:val=""/>
      <w:lvlJc w:val="left"/>
      <w:pPr>
        <w:ind w:left="871" w:hanging="360"/>
      </w:pPr>
      <w:rPr>
        <w:rFonts w:ascii="Symbol" w:eastAsia="Symbol" w:hAnsi="Symbol" w:cs="Symbol" w:hint="default"/>
        <w:w w:val="99"/>
        <w:sz w:val="20"/>
        <w:szCs w:val="20"/>
        <w:lang w:val="en-GB" w:eastAsia="en-GB" w:bidi="en-GB"/>
      </w:rPr>
    </w:lvl>
    <w:lvl w:ilvl="1" w:tplc="E9FE6810">
      <w:numFmt w:val="bullet"/>
      <w:lvlText w:val="•"/>
      <w:lvlJc w:val="left"/>
      <w:pPr>
        <w:ind w:left="1837" w:hanging="360"/>
      </w:pPr>
      <w:rPr>
        <w:rFonts w:hint="default"/>
        <w:lang w:val="en-GB" w:eastAsia="en-GB" w:bidi="en-GB"/>
      </w:rPr>
    </w:lvl>
    <w:lvl w:ilvl="2" w:tplc="A678E7B6">
      <w:numFmt w:val="bullet"/>
      <w:lvlText w:val="•"/>
      <w:lvlJc w:val="left"/>
      <w:pPr>
        <w:ind w:left="2795" w:hanging="360"/>
      </w:pPr>
      <w:rPr>
        <w:rFonts w:hint="default"/>
        <w:lang w:val="en-GB" w:eastAsia="en-GB" w:bidi="en-GB"/>
      </w:rPr>
    </w:lvl>
    <w:lvl w:ilvl="3" w:tplc="DBBA2842">
      <w:numFmt w:val="bullet"/>
      <w:lvlText w:val="•"/>
      <w:lvlJc w:val="left"/>
      <w:pPr>
        <w:ind w:left="3753" w:hanging="360"/>
      </w:pPr>
      <w:rPr>
        <w:rFonts w:hint="default"/>
        <w:lang w:val="en-GB" w:eastAsia="en-GB" w:bidi="en-GB"/>
      </w:rPr>
    </w:lvl>
    <w:lvl w:ilvl="4" w:tplc="D2C8B84E">
      <w:numFmt w:val="bullet"/>
      <w:lvlText w:val="•"/>
      <w:lvlJc w:val="left"/>
      <w:pPr>
        <w:ind w:left="4711" w:hanging="360"/>
      </w:pPr>
      <w:rPr>
        <w:rFonts w:hint="default"/>
        <w:lang w:val="en-GB" w:eastAsia="en-GB" w:bidi="en-GB"/>
      </w:rPr>
    </w:lvl>
    <w:lvl w:ilvl="5" w:tplc="112C3EA8">
      <w:numFmt w:val="bullet"/>
      <w:lvlText w:val="•"/>
      <w:lvlJc w:val="left"/>
      <w:pPr>
        <w:ind w:left="5669" w:hanging="360"/>
      </w:pPr>
      <w:rPr>
        <w:rFonts w:hint="default"/>
        <w:lang w:val="en-GB" w:eastAsia="en-GB" w:bidi="en-GB"/>
      </w:rPr>
    </w:lvl>
    <w:lvl w:ilvl="6" w:tplc="00561FAA">
      <w:numFmt w:val="bullet"/>
      <w:lvlText w:val="•"/>
      <w:lvlJc w:val="left"/>
      <w:pPr>
        <w:ind w:left="6627" w:hanging="360"/>
      </w:pPr>
      <w:rPr>
        <w:rFonts w:hint="default"/>
        <w:lang w:val="en-GB" w:eastAsia="en-GB" w:bidi="en-GB"/>
      </w:rPr>
    </w:lvl>
    <w:lvl w:ilvl="7" w:tplc="1A56A006">
      <w:numFmt w:val="bullet"/>
      <w:lvlText w:val="•"/>
      <w:lvlJc w:val="left"/>
      <w:pPr>
        <w:ind w:left="7585" w:hanging="360"/>
      </w:pPr>
      <w:rPr>
        <w:rFonts w:hint="default"/>
        <w:lang w:val="en-GB" w:eastAsia="en-GB" w:bidi="en-GB"/>
      </w:rPr>
    </w:lvl>
    <w:lvl w:ilvl="8" w:tplc="75C68AA0">
      <w:numFmt w:val="bullet"/>
      <w:lvlText w:val="•"/>
      <w:lvlJc w:val="left"/>
      <w:pPr>
        <w:ind w:left="8543" w:hanging="360"/>
      </w:pPr>
      <w:rPr>
        <w:rFonts w:hint="default"/>
        <w:lang w:val="en-GB" w:eastAsia="en-GB" w:bidi="en-GB"/>
      </w:rPr>
    </w:lvl>
  </w:abstractNum>
  <w:abstractNum w:abstractNumId="20" w15:restartNumberingAfterBreak="0">
    <w:nsid w:val="5FC67435"/>
    <w:multiLevelType w:val="singleLevel"/>
    <w:tmpl w:val="08090001"/>
    <w:lvl w:ilvl="0">
      <w:start w:val="1"/>
      <w:numFmt w:val="bullet"/>
      <w:lvlText w:val=""/>
      <w:lvlJc w:val="left"/>
      <w:pPr>
        <w:ind w:left="720" w:hanging="360"/>
      </w:pPr>
      <w:rPr>
        <w:rFonts w:ascii="Symbol" w:hAnsi="Symbol" w:hint="default"/>
      </w:rPr>
    </w:lvl>
  </w:abstractNum>
  <w:abstractNum w:abstractNumId="21" w15:restartNumberingAfterBreak="0">
    <w:nsid w:val="61A83FA7"/>
    <w:multiLevelType w:val="hybridMultilevel"/>
    <w:tmpl w:val="1438190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37E1F35"/>
    <w:multiLevelType w:val="hybridMultilevel"/>
    <w:tmpl w:val="CD4468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6CA1D2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8FD7713"/>
    <w:multiLevelType w:val="hybridMultilevel"/>
    <w:tmpl w:val="D05E3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DC78C6"/>
    <w:multiLevelType w:val="hybridMultilevel"/>
    <w:tmpl w:val="17DCB640"/>
    <w:lvl w:ilvl="0" w:tplc="08090001">
      <w:start w:val="1"/>
      <w:numFmt w:val="bullet"/>
      <w:lvlText w:val=""/>
      <w:lvlJc w:val="left"/>
      <w:pPr>
        <w:tabs>
          <w:tab w:val="num" w:pos="540"/>
        </w:tabs>
        <w:ind w:left="54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DF0AD5"/>
    <w:multiLevelType w:val="hybridMultilevel"/>
    <w:tmpl w:val="898EAF5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Wingdings"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Wingdings"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Wingdings" w:hint="default"/>
      </w:rPr>
    </w:lvl>
    <w:lvl w:ilvl="8" w:tplc="08090005">
      <w:start w:val="1"/>
      <w:numFmt w:val="bullet"/>
      <w:lvlText w:val=""/>
      <w:lvlJc w:val="left"/>
      <w:pPr>
        <w:tabs>
          <w:tab w:val="num" w:pos="6120"/>
        </w:tabs>
        <w:ind w:left="6120" w:hanging="360"/>
      </w:pPr>
      <w:rPr>
        <w:rFonts w:ascii="Wingdings" w:hAnsi="Wingdings" w:hint="default"/>
      </w:rPr>
    </w:lvl>
  </w:abstractNum>
  <w:num w:numId="1" w16cid:durableId="1263563667">
    <w:abstractNumId w:val="13"/>
  </w:num>
  <w:num w:numId="2" w16cid:durableId="4476647">
    <w:abstractNumId w:val="21"/>
  </w:num>
  <w:num w:numId="3" w16cid:durableId="1337535865">
    <w:abstractNumId w:val="25"/>
  </w:num>
  <w:num w:numId="4" w16cid:durableId="1502892767">
    <w:abstractNumId w:val="1"/>
  </w:num>
  <w:num w:numId="5" w16cid:durableId="132416638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91870788">
    <w:abstractNumId w:val="11"/>
  </w:num>
  <w:num w:numId="7" w16cid:durableId="1192914965">
    <w:abstractNumId w:val="26"/>
  </w:num>
  <w:num w:numId="8" w16cid:durableId="889924455">
    <w:abstractNumId w:val="16"/>
  </w:num>
  <w:num w:numId="9" w16cid:durableId="67925907">
    <w:abstractNumId w:val="13"/>
  </w:num>
  <w:num w:numId="10" w16cid:durableId="1878812443">
    <w:abstractNumId w:val="4"/>
  </w:num>
  <w:num w:numId="11" w16cid:durableId="2023972688">
    <w:abstractNumId w:val="22"/>
  </w:num>
  <w:num w:numId="12" w16cid:durableId="1793671323">
    <w:abstractNumId w:val="12"/>
  </w:num>
  <w:num w:numId="13" w16cid:durableId="1755935997">
    <w:abstractNumId w:val="0"/>
  </w:num>
  <w:num w:numId="14" w16cid:durableId="3992101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96704037">
    <w:abstractNumId w:val="14"/>
  </w:num>
  <w:num w:numId="16" w16cid:durableId="1769961028">
    <w:abstractNumId w:val="15"/>
  </w:num>
  <w:num w:numId="17" w16cid:durableId="696126032">
    <w:abstractNumId w:val="20"/>
  </w:num>
  <w:num w:numId="18" w16cid:durableId="369185417">
    <w:abstractNumId w:val="17"/>
  </w:num>
  <w:num w:numId="19" w16cid:durableId="1402800124">
    <w:abstractNumId w:val="9"/>
  </w:num>
  <w:num w:numId="20" w16cid:durableId="1892570195">
    <w:abstractNumId w:val="23"/>
  </w:num>
  <w:num w:numId="21" w16cid:durableId="1058820679">
    <w:abstractNumId w:val="6"/>
  </w:num>
  <w:num w:numId="22" w16cid:durableId="2067558809">
    <w:abstractNumId w:val="19"/>
  </w:num>
  <w:num w:numId="23" w16cid:durableId="1980184971">
    <w:abstractNumId w:val="8"/>
  </w:num>
  <w:num w:numId="24" w16cid:durableId="1828669370">
    <w:abstractNumId w:val="13"/>
  </w:num>
  <w:num w:numId="25" w16cid:durableId="837380708">
    <w:abstractNumId w:val="3"/>
  </w:num>
  <w:num w:numId="26" w16cid:durableId="838696615">
    <w:abstractNumId w:val="2"/>
  </w:num>
  <w:num w:numId="27" w16cid:durableId="1285455368">
    <w:abstractNumId w:val="18"/>
  </w:num>
  <w:num w:numId="28" w16cid:durableId="985745114">
    <w:abstractNumId w:val="10"/>
  </w:num>
  <w:num w:numId="29" w16cid:durableId="1483307484">
    <w:abstractNumId w:val="24"/>
  </w:num>
  <w:num w:numId="30" w16cid:durableId="12023980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hideSpellingErrors/>
  <w:hideGrammaticalErrors/>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B05"/>
    <w:rsid w:val="000063ED"/>
    <w:rsid w:val="0003695C"/>
    <w:rsid w:val="000658A5"/>
    <w:rsid w:val="00084AB2"/>
    <w:rsid w:val="000C525F"/>
    <w:rsid w:val="000D378A"/>
    <w:rsid w:val="000D7A5D"/>
    <w:rsid w:val="000E6199"/>
    <w:rsid w:val="000F054D"/>
    <w:rsid w:val="000F3166"/>
    <w:rsid w:val="00103B8F"/>
    <w:rsid w:val="0011464D"/>
    <w:rsid w:val="00120D60"/>
    <w:rsid w:val="0014019C"/>
    <w:rsid w:val="00140ADE"/>
    <w:rsid w:val="00144FD4"/>
    <w:rsid w:val="00145112"/>
    <w:rsid w:val="0014793C"/>
    <w:rsid w:val="00153D70"/>
    <w:rsid w:val="001605CD"/>
    <w:rsid w:val="00161E99"/>
    <w:rsid w:val="0017010C"/>
    <w:rsid w:val="001767F5"/>
    <w:rsid w:val="001825D2"/>
    <w:rsid w:val="001A2E57"/>
    <w:rsid w:val="001B0F07"/>
    <w:rsid w:val="001C38F8"/>
    <w:rsid w:val="001D7771"/>
    <w:rsid w:val="001F1FA8"/>
    <w:rsid w:val="001F43B9"/>
    <w:rsid w:val="002041FF"/>
    <w:rsid w:val="00210B8A"/>
    <w:rsid w:val="00215002"/>
    <w:rsid w:val="00231C91"/>
    <w:rsid w:val="0023633F"/>
    <w:rsid w:val="002409E5"/>
    <w:rsid w:val="00255953"/>
    <w:rsid w:val="00262C42"/>
    <w:rsid w:val="0026543B"/>
    <w:rsid w:val="00267C43"/>
    <w:rsid w:val="00282D51"/>
    <w:rsid w:val="002857A7"/>
    <w:rsid w:val="002B5C1E"/>
    <w:rsid w:val="002C72E9"/>
    <w:rsid w:val="002D036B"/>
    <w:rsid w:val="002D17CC"/>
    <w:rsid w:val="002E1420"/>
    <w:rsid w:val="002F6339"/>
    <w:rsid w:val="00300817"/>
    <w:rsid w:val="0030269D"/>
    <w:rsid w:val="00305863"/>
    <w:rsid w:val="00323944"/>
    <w:rsid w:val="00334506"/>
    <w:rsid w:val="0037693C"/>
    <w:rsid w:val="0039518C"/>
    <w:rsid w:val="0039770C"/>
    <w:rsid w:val="003A476E"/>
    <w:rsid w:val="003C7389"/>
    <w:rsid w:val="003D039B"/>
    <w:rsid w:val="003D2BBD"/>
    <w:rsid w:val="003F1A38"/>
    <w:rsid w:val="00405F98"/>
    <w:rsid w:val="004246CB"/>
    <w:rsid w:val="00442A77"/>
    <w:rsid w:val="00475592"/>
    <w:rsid w:val="0048759C"/>
    <w:rsid w:val="00496953"/>
    <w:rsid w:val="004A1808"/>
    <w:rsid w:val="004D0E70"/>
    <w:rsid w:val="004E46FA"/>
    <w:rsid w:val="004E6120"/>
    <w:rsid w:val="004E7646"/>
    <w:rsid w:val="00503DFE"/>
    <w:rsid w:val="0051253A"/>
    <w:rsid w:val="00514158"/>
    <w:rsid w:val="005479BB"/>
    <w:rsid w:val="00551B90"/>
    <w:rsid w:val="00555CB0"/>
    <w:rsid w:val="005710B2"/>
    <w:rsid w:val="00572118"/>
    <w:rsid w:val="00572601"/>
    <w:rsid w:val="0059158E"/>
    <w:rsid w:val="005B730C"/>
    <w:rsid w:val="005C2C09"/>
    <w:rsid w:val="005C3446"/>
    <w:rsid w:val="005F143F"/>
    <w:rsid w:val="005F60A2"/>
    <w:rsid w:val="00613DF4"/>
    <w:rsid w:val="00624F39"/>
    <w:rsid w:val="0064637F"/>
    <w:rsid w:val="00650927"/>
    <w:rsid w:val="0065323C"/>
    <w:rsid w:val="006A24F8"/>
    <w:rsid w:val="006B105F"/>
    <w:rsid w:val="006C36D0"/>
    <w:rsid w:val="006C3931"/>
    <w:rsid w:val="006D13E2"/>
    <w:rsid w:val="006D4DA5"/>
    <w:rsid w:val="006E2547"/>
    <w:rsid w:val="006E74A1"/>
    <w:rsid w:val="006F33E1"/>
    <w:rsid w:val="00700AF6"/>
    <w:rsid w:val="00712B92"/>
    <w:rsid w:val="00716C57"/>
    <w:rsid w:val="007252E6"/>
    <w:rsid w:val="00725CAA"/>
    <w:rsid w:val="00742FAB"/>
    <w:rsid w:val="0076510C"/>
    <w:rsid w:val="0079208D"/>
    <w:rsid w:val="0079298E"/>
    <w:rsid w:val="00793567"/>
    <w:rsid w:val="007A5DFD"/>
    <w:rsid w:val="007B02A5"/>
    <w:rsid w:val="007E3A6F"/>
    <w:rsid w:val="007F1C3B"/>
    <w:rsid w:val="008033D5"/>
    <w:rsid w:val="0080599E"/>
    <w:rsid w:val="00806176"/>
    <w:rsid w:val="008129E3"/>
    <w:rsid w:val="008149CC"/>
    <w:rsid w:val="00825C07"/>
    <w:rsid w:val="008362CA"/>
    <w:rsid w:val="008456B7"/>
    <w:rsid w:val="0085683F"/>
    <w:rsid w:val="00863005"/>
    <w:rsid w:val="00872194"/>
    <w:rsid w:val="00873682"/>
    <w:rsid w:val="00886FB0"/>
    <w:rsid w:val="008A48D1"/>
    <w:rsid w:val="008A7FBC"/>
    <w:rsid w:val="008B6A49"/>
    <w:rsid w:val="008C7049"/>
    <w:rsid w:val="008C79E2"/>
    <w:rsid w:val="008D7770"/>
    <w:rsid w:val="008F174F"/>
    <w:rsid w:val="009000FF"/>
    <w:rsid w:val="00911BEB"/>
    <w:rsid w:val="00917A43"/>
    <w:rsid w:val="009211D1"/>
    <w:rsid w:val="00924096"/>
    <w:rsid w:val="00925925"/>
    <w:rsid w:val="00936878"/>
    <w:rsid w:val="00953D6A"/>
    <w:rsid w:val="00960364"/>
    <w:rsid w:val="00965B16"/>
    <w:rsid w:val="00997264"/>
    <w:rsid w:val="009A0B9A"/>
    <w:rsid w:val="009A489B"/>
    <w:rsid w:val="009B66F5"/>
    <w:rsid w:val="009C16FC"/>
    <w:rsid w:val="00A30750"/>
    <w:rsid w:val="00A367FA"/>
    <w:rsid w:val="00A5412B"/>
    <w:rsid w:val="00A60AD2"/>
    <w:rsid w:val="00A71218"/>
    <w:rsid w:val="00A71E82"/>
    <w:rsid w:val="00A742D6"/>
    <w:rsid w:val="00A90072"/>
    <w:rsid w:val="00AC2D3C"/>
    <w:rsid w:val="00B037CB"/>
    <w:rsid w:val="00B11666"/>
    <w:rsid w:val="00B11A75"/>
    <w:rsid w:val="00B11E5D"/>
    <w:rsid w:val="00B15D9E"/>
    <w:rsid w:val="00B22C19"/>
    <w:rsid w:val="00B34D74"/>
    <w:rsid w:val="00B7353F"/>
    <w:rsid w:val="00B76DEF"/>
    <w:rsid w:val="00BA0798"/>
    <w:rsid w:val="00BB18F7"/>
    <w:rsid w:val="00BB1FA8"/>
    <w:rsid w:val="00BD4116"/>
    <w:rsid w:val="00BE16E6"/>
    <w:rsid w:val="00BE462F"/>
    <w:rsid w:val="00BF4245"/>
    <w:rsid w:val="00C00394"/>
    <w:rsid w:val="00C071ED"/>
    <w:rsid w:val="00C11BA1"/>
    <w:rsid w:val="00C218C2"/>
    <w:rsid w:val="00C30450"/>
    <w:rsid w:val="00C3543C"/>
    <w:rsid w:val="00C41105"/>
    <w:rsid w:val="00C52E9D"/>
    <w:rsid w:val="00C6025B"/>
    <w:rsid w:val="00C77CFD"/>
    <w:rsid w:val="00C82B32"/>
    <w:rsid w:val="00C84E4A"/>
    <w:rsid w:val="00C86F2C"/>
    <w:rsid w:val="00C97E71"/>
    <w:rsid w:val="00CD0996"/>
    <w:rsid w:val="00CE3A4F"/>
    <w:rsid w:val="00CE53F8"/>
    <w:rsid w:val="00D01B75"/>
    <w:rsid w:val="00D13903"/>
    <w:rsid w:val="00D27DB5"/>
    <w:rsid w:val="00D313E6"/>
    <w:rsid w:val="00D40FE0"/>
    <w:rsid w:val="00D434DA"/>
    <w:rsid w:val="00D443B3"/>
    <w:rsid w:val="00D528CD"/>
    <w:rsid w:val="00D60F40"/>
    <w:rsid w:val="00D640D8"/>
    <w:rsid w:val="00D71628"/>
    <w:rsid w:val="00D75B05"/>
    <w:rsid w:val="00D765CC"/>
    <w:rsid w:val="00D8148A"/>
    <w:rsid w:val="00DA4E00"/>
    <w:rsid w:val="00DC24D3"/>
    <w:rsid w:val="00DC38BB"/>
    <w:rsid w:val="00DE4963"/>
    <w:rsid w:val="00DF146F"/>
    <w:rsid w:val="00DF7ED4"/>
    <w:rsid w:val="00E05A39"/>
    <w:rsid w:val="00E10CC7"/>
    <w:rsid w:val="00E158F6"/>
    <w:rsid w:val="00E15998"/>
    <w:rsid w:val="00E718CA"/>
    <w:rsid w:val="00E94FD5"/>
    <w:rsid w:val="00E9629D"/>
    <w:rsid w:val="00EA403B"/>
    <w:rsid w:val="00EA4433"/>
    <w:rsid w:val="00EB72F4"/>
    <w:rsid w:val="00EC233C"/>
    <w:rsid w:val="00EE318B"/>
    <w:rsid w:val="00EF61A9"/>
    <w:rsid w:val="00F01FF8"/>
    <w:rsid w:val="00F03B1D"/>
    <w:rsid w:val="00F077A5"/>
    <w:rsid w:val="00F23383"/>
    <w:rsid w:val="00F35A4D"/>
    <w:rsid w:val="00F37E8C"/>
    <w:rsid w:val="00F42A36"/>
    <w:rsid w:val="00F51341"/>
    <w:rsid w:val="00F664ED"/>
    <w:rsid w:val="00F67563"/>
    <w:rsid w:val="00F86B51"/>
    <w:rsid w:val="00F9666E"/>
    <w:rsid w:val="00FA605C"/>
    <w:rsid w:val="00FC0E83"/>
    <w:rsid w:val="00FD2BE9"/>
    <w:rsid w:val="00FE0638"/>
    <w:rsid w:val="00FE6A8D"/>
    <w:rsid w:val="00FE720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2"/>
    </o:shapelayout>
  </w:shapeDefaults>
  <w:decimalSymbol w:val="."/>
  <w:listSeparator w:val=","/>
  <w14:docId w14:val="52F175C0"/>
  <w15:docId w15:val="{E6D662F4-560A-4FF4-A576-24F71E022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C09"/>
    <w:rPr>
      <w:rFonts w:ascii="Sabon" w:eastAsia="Times New Roman" w:hAnsi="Sabon"/>
      <w:lang w:eastAsia="en-US"/>
    </w:rPr>
  </w:style>
  <w:style w:type="paragraph" w:styleId="Heading1">
    <w:name w:val="heading 1"/>
    <w:basedOn w:val="Normal"/>
    <w:next w:val="Normal"/>
    <w:link w:val="Heading1Char"/>
    <w:uiPriority w:val="9"/>
    <w:qFormat/>
    <w:rsid w:val="002C72E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2C72E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8">
    <w:name w:val="heading 8"/>
    <w:basedOn w:val="Normal"/>
    <w:next w:val="Normal"/>
    <w:link w:val="Heading8Char"/>
    <w:qFormat/>
    <w:rsid w:val="005C2C09"/>
    <w:pPr>
      <w:keepNext/>
      <w:suppressAutoHyphens/>
      <w:outlineLvl w:val="7"/>
    </w:pPr>
    <w:rPr>
      <w:rFonts w:ascii="NewsGothic" w:hAnsi="NewsGothic"/>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link w:val="Heading8"/>
    <w:rsid w:val="005C2C09"/>
    <w:rPr>
      <w:rFonts w:ascii="NewsGothic" w:eastAsia="Times New Roman" w:hAnsi="NewsGothic" w:cs="Times New Roman"/>
      <w:b/>
      <w:szCs w:val="20"/>
    </w:rPr>
  </w:style>
  <w:style w:type="paragraph" w:customStyle="1" w:styleId="PersonSpecBullets">
    <w:name w:val="Person Spec Bullets"/>
    <w:basedOn w:val="Normal"/>
    <w:rsid w:val="005C2C09"/>
    <w:pPr>
      <w:numPr>
        <w:numId w:val="1"/>
      </w:numPr>
      <w:suppressAutoHyphens/>
      <w:jc w:val="both"/>
    </w:pPr>
    <w:rPr>
      <w:rFonts w:ascii="Linotype Univers 330 Light" w:hAnsi="Linotype Univers 330 Light" w:cs="Arial"/>
    </w:rPr>
  </w:style>
  <w:style w:type="paragraph" w:customStyle="1" w:styleId="JDbullets">
    <w:name w:val="JD bullets"/>
    <w:basedOn w:val="PersonSpecBullets"/>
    <w:rsid w:val="005C2C09"/>
    <w:pPr>
      <w:spacing w:line="360" w:lineRule="auto"/>
      <w:ind w:left="924"/>
    </w:pPr>
  </w:style>
  <w:style w:type="paragraph" w:styleId="BodyTextIndent2">
    <w:name w:val="Body Text Indent 2"/>
    <w:basedOn w:val="Normal"/>
    <w:link w:val="BodyTextIndent2Char"/>
    <w:rsid w:val="005C2C09"/>
    <w:pPr>
      <w:ind w:left="1440"/>
    </w:pPr>
  </w:style>
  <w:style w:type="character" w:customStyle="1" w:styleId="BodyTextIndent2Char">
    <w:name w:val="Body Text Indent 2 Char"/>
    <w:link w:val="BodyTextIndent2"/>
    <w:rsid w:val="005C2C09"/>
    <w:rPr>
      <w:rFonts w:ascii="Sabon" w:eastAsia="Times New Roman" w:hAnsi="Sabon" w:cs="Times New Roman"/>
      <w:sz w:val="20"/>
      <w:szCs w:val="20"/>
    </w:rPr>
  </w:style>
  <w:style w:type="character" w:styleId="Hyperlink">
    <w:name w:val="Hyperlink"/>
    <w:rsid w:val="005C2C09"/>
    <w:rPr>
      <w:color w:val="0000FF"/>
      <w:u w:val="single"/>
    </w:rPr>
  </w:style>
  <w:style w:type="paragraph" w:styleId="Header">
    <w:name w:val="header"/>
    <w:basedOn w:val="Normal"/>
    <w:link w:val="HeaderChar"/>
    <w:rsid w:val="005C2C09"/>
    <w:pPr>
      <w:tabs>
        <w:tab w:val="center" w:pos="4153"/>
        <w:tab w:val="right" w:pos="8306"/>
      </w:tabs>
    </w:pPr>
  </w:style>
  <w:style w:type="character" w:customStyle="1" w:styleId="HeaderChar">
    <w:name w:val="Header Char"/>
    <w:link w:val="Header"/>
    <w:rsid w:val="005C2C09"/>
    <w:rPr>
      <w:rFonts w:ascii="Sabon" w:eastAsia="Times New Roman" w:hAnsi="Sabon" w:cs="Times New Roman"/>
      <w:sz w:val="20"/>
      <w:szCs w:val="20"/>
    </w:rPr>
  </w:style>
  <w:style w:type="paragraph" w:styleId="Footer">
    <w:name w:val="footer"/>
    <w:basedOn w:val="Normal"/>
    <w:link w:val="FooterChar"/>
    <w:uiPriority w:val="99"/>
    <w:rsid w:val="005C2C09"/>
    <w:pPr>
      <w:tabs>
        <w:tab w:val="center" w:pos="4153"/>
        <w:tab w:val="right" w:pos="8306"/>
      </w:tabs>
    </w:pPr>
  </w:style>
  <w:style w:type="character" w:customStyle="1" w:styleId="FooterChar">
    <w:name w:val="Footer Char"/>
    <w:link w:val="Footer"/>
    <w:uiPriority w:val="99"/>
    <w:rsid w:val="005C2C09"/>
    <w:rPr>
      <w:rFonts w:ascii="Sabon" w:eastAsia="Times New Roman" w:hAnsi="Sabon" w:cs="Times New Roman"/>
      <w:sz w:val="20"/>
      <w:szCs w:val="20"/>
    </w:rPr>
  </w:style>
  <w:style w:type="paragraph" w:styleId="EndnoteText">
    <w:name w:val="endnote text"/>
    <w:basedOn w:val="Normal"/>
    <w:link w:val="EndnoteTextChar"/>
    <w:uiPriority w:val="99"/>
    <w:semiHidden/>
    <w:rsid w:val="005C2C09"/>
    <w:pPr>
      <w:widowControl w:val="0"/>
    </w:pPr>
    <w:rPr>
      <w:rFonts w:ascii="CG Times" w:hAnsi="CG Times"/>
      <w:snapToGrid w:val="0"/>
      <w:sz w:val="24"/>
      <w:lang w:val="en-US"/>
    </w:rPr>
  </w:style>
  <w:style w:type="character" w:customStyle="1" w:styleId="EndnoteTextChar">
    <w:name w:val="Endnote Text Char"/>
    <w:link w:val="EndnoteText"/>
    <w:uiPriority w:val="99"/>
    <w:semiHidden/>
    <w:rsid w:val="005C2C09"/>
    <w:rPr>
      <w:rFonts w:ascii="CG Times" w:eastAsia="Times New Roman" w:hAnsi="CG Times" w:cs="Times New Roman"/>
      <w:snapToGrid w:val="0"/>
      <w:sz w:val="24"/>
      <w:szCs w:val="20"/>
      <w:lang w:val="en-US"/>
    </w:rPr>
  </w:style>
  <w:style w:type="paragraph" w:styleId="BodyText3">
    <w:name w:val="Body Text 3"/>
    <w:basedOn w:val="Normal"/>
    <w:link w:val="BodyText3Char"/>
    <w:unhideWhenUsed/>
    <w:rsid w:val="005C2C09"/>
    <w:pPr>
      <w:spacing w:after="120"/>
    </w:pPr>
    <w:rPr>
      <w:sz w:val="16"/>
      <w:szCs w:val="16"/>
    </w:rPr>
  </w:style>
  <w:style w:type="character" w:customStyle="1" w:styleId="BodyText3Char">
    <w:name w:val="Body Text 3 Char"/>
    <w:link w:val="BodyText3"/>
    <w:rsid w:val="005C2C09"/>
    <w:rPr>
      <w:rFonts w:ascii="Sabon" w:eastAsia="Times New Roman" w:hAnsi="Sabon" w:cs="Times New Roman"/>
      <w:sz w:val="16"/>
      <w:szCs w:val="16"/>
    </w:rPr>
  </w:style>
  <w:style w:type="paragraph" w:styleId="ListParagraph">
    <w:name w:val="List Paragraph"/>
    <w:basedOn w:val="Normal"/>
    <w:uiPriority w:val="34"/>
    <w:qFormat/>
    <w:rsid w:val="005C2C09"/>
    <w:pPr>
      <w:ind w:left="720"/>
      <w:contextualSpacing/>
    </w:pPr>
  </w:style>
  <w:style w:type="paragraph" w:styleId="BalloonText">
    <w:name w:val="Balloon Text"/>
    <w:basedOn w:val="Normal"/>
    <w:link w:val="BalloonTextChar"/>
    <w:uiPriority w:val="99"/>
    <w:semiHidden/>
    <w:unhideWhenUsed/>
    <w:rsid w:val="00103B8F"/>
    <w:rPr>
      <w:rFonts w:ascii="Tahoma" w:hAnsi="Tahoma" w:cs="Tahoma"/>
      <w:sz w:val="16"/>
      <w:szCs w:val="16"/>
    </w:rPr>
  </w:style>
  <w:style w:type="character" w:customStyle="1" w:styleId="BalloonTextChar">
    <w:name w:val="Balloon Text Char"/>
    <w:link w:val="BalloonText"/>
    <w:uiPriority w:val="99"/>
    <w:semiHidden/>
    <w:rsid w:val="00103B8F"/>
    <w:rPr>
      <w:rFonts w:ascii="Tahoma" w:eastAsia="Times New Roman" w:hAnsi="Tahoma" w:cs="Tahoma"/>
      <w:sz w:val="16"/>
      <w:szCs w:val="16"/>
    </w:rPr>
  </w:style>
  <w:style w:type="character" w:customStyle="1" w:styleId="Heading1Char">
    <w:name w:val="Heading 1 Char"/>
    <w:basedOn w:val="DefaultParagraphFont"/>
    <w:link w:val="Heading1"/>
    <w:uiPriority w:val="9"/>
    <w:rsid w:val="002C72E9"/>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basedOn w:val="DefaultParagraphFont"/>
    <w:link w:val="Heading2"/>
    <w:uiPriority w:val="9"/>
    <w:semiHidden/>
    <w:rsid w:val="002C72E9"/>
    <w:rPr>
      <w:rFonts w:asciiTheme="majorHAnsi" w:eastAsiaTheme="majorEastAsia" w:hAnsiTheme="majorHAnsi" w:cstheme="majorBidi"/>
      <w:color w:val="2E74B5" w:themeColor="accent1" w:themeShade="BF"/>
      <w:sz w:val="26"/>
      <w:szCs w:val="26"/>
      <w:lang w:eastAsia="en-US"/>
    </w:rPr>
  </w:style>
  <w:style w:type="table" w:styleId="TableGrid">
    <w:name w:val="Table Grid"/>
    <w:basedOn w:val="TableNormal"/>
    <w:rsid w:val="002C72E9"/>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965B16"/>
    <w:pPr>
      <w:spacing w:after="120"/>
      <w:ind w:left="283"/>
    </w:pPr>
  </w:style>
  <w:style w:type="character" w:customStyle="1" w:styleId="BodyTextIndentChar">
    <w:name w:val="Body Text Indent Char"/>
    <w:basedOn w:val="DefaultParagraphFont"/>
    <w:link w:val="BodyTextIndent"/>
    <w:rsid w:val="00965B16"/>
    <w:rPr>
      <w:rFonts w:ascii="Sabon" w:eastAsia="Times New Roman" w:hAnsi="Sabon"/>
      <w:lang w:eastAsia="en-US"/>
    </w:rPr>
  </w:style>
  <w:style w:type="paragraph" w:styleId="BodyText">
    <w:name w:val="Body Text"/>
    <w:basedOn w:val="Normal"/>
    <w:link w:val="BodyTextChar"/>
    <w:rsid w:val="00965B16"/>
    <w:pPr>
      <w:spacing w:after="120"/>
    </w:pPr>
  </w:style>
  <w:style w:type="character" w:customStyle="1" w:styleId="BodyTextChar">
    <w:name w:val="Body Text Char"/>
    <w:basedOn w:val="DefaultParagraphFont"/>
    <w:link w:val="BodyText"/>
    <w:rsid w:val="00965B16"/>
    <w:rPr>
      <w:rFonts w:ascii="Sabon" w:eastAsia="Times New Roman" w:hAnsi="Sabon"/>
      <w:lang w:eastAsia="en-US"/>
    </w:rPr>
  </w:style>
  <w:style w:type="character" w:styleId="PlaceholderText">
    <w:name w:val="Placeholder Text"/>
    <w:basedOn w:val="DefaultParagraphFont"/>
    <w:uiPriority w:val="99"/>
    <w:semiHidden/>
    <w:rsid w:val="00997264"/>
    <w:rPr>
      <w:color w:val="808080"/>
    </w:rPr>
  </w:style>
  <w:style w:type="character" w:customStyle="1" w:styleId="Style1">
    <w:name w:val="Style1"/>
    <w:basedOn w:val="DefaultParagraphFont"/>
    <w:uiPriority w:val="1"/>
    <w:rsid w:val="00911BEB"/>
    <w:rPr>
      <w:rFonts w:ascii="Arial" w:hAnsi="Arial"/>
      <w:color w:val="auto"/>
      <w:sz w:val="22"/>
    </w:rPr>
  </w:style>
  <w:style w:type="character" w:customStyle="1" w:styleId="Style2">
    <w:name w:val="Style2"/>
    <w:basedOn w:val="DefaultParagraphFont"/>
    <w:uiPriority w:val="1"/>
    <w:rsid w:val="00911BEB"/>
    <w:rPr>
      <w:rFonts w:ascii="Arial" w:hAnsi="Arial"/>
      <w:b/>
      <w:sz w:val="22"/>
    </w:rPr>
  </w:style>
  <w:style w:type="character" w:customStyle="1" w:styleId="Style3">
    <w:name w:val="Style3"/>
    <w:basedOn w:val="Style2"/>
    <w:uiPriority w:val="1"/>
    <w:rsid w:val="00911BEB"/>
    <w:rPr>
      <w:rFonts w:ascii="Arial" w:hAnsi="Arial"/>
      <w:b/>
      <w:color w:val="auto"/>
      <w:sz w:val="22"/>
    </w:rPr>
  </w:style>
  <w:style w:type="character" w:customStyle="1" w:styleId="Style4">
    <w:name w:val="Style4"/>
    <w:basedOn w:val="DefaultParagraphFont"/>
    <w:uiPriority w:val="1"/>
    <w:rsid w:val="00FC0E83"/>
    <w:rPr>
      <w:rFonts w:ascii="Arial" w:hAnsi="Arial"/>
      <w:b/>
      <w:sz w:val="22"/>
    </w:rPr>
  </w:style>
  <w:style w:type="character" w:customStyle="1" w:styleId="normaltextrun">
    <w:name w:val="normaltextrun"/>
    <w:basedOn w:val="DefaultParagraphFont"/>
    <w:rsid w:val="00917A43"/>
  </w:style>
  <w:style w:type="paragraph" w:styleId="Revision">
    <w:name w:val="Revision"/>
    <w:hidden/>
    <w:uiPriority w:val="99"/>
    <w:semiHidden/>
    <w:rsid w:val="00B7353F"/>
    <w:rPr>
      <w:rFonts w:ascii="Sabon" w:eastAsia="Times New Roman" w:hAnsi="Sabon"/>
      <w:lang w:eastAsia="en-US"/>
    </w:rPr>
  </w:style>
  <w:style w:type="character" w:styleId="CommentReference">
    <w:name w:val="annotation reference"/>
    <w:basedOn w:val="DefaultParagraphFont"/>
    <w:uiPriority w:val="99"/>
    <w:semiHidden/>
    <w:unhideWhenUsed/>
    <w:rsid w:val="00B7353F"/>
    <w:rPr>
      <w:sz w:val="16"/>
      <w:szCs w:val="16"/>
    </w:rPr>
  </w:style>
  <w:style w:type="paragraph" w:styleId="CommentText">
    <w:name w:val="annotation text"/>
    <w:basedOn w:val="Normal"/>
    <w:link w:val="CommentTextChar"/>
    <w:uiPriority w:val="99"/>
    <w:unhideWhenUsed/>
    <w:rsid w:val="00B7353F"/>
  </w:style>
  <w:style w:type="character" w:customStyle="1" w:styleId="CommentTextChar">
    <w:name w:val="Comment Text Char"/>
    <w:basedOn w:val="DefaultParagraphFont"/>
    <w:link w:val="CommentText"/>
    <w:uiPriority w:val="99"/>
    <w:rsid w:val="00B7353F"/>
    <w:rPr>
      <w:rFonts w:ascii="Sabon" w:eastAsia="Times New Roman" w:hAnsi="Sabon"/>
      <w:lang w:eastAsia="en-US"/>
    </w:rPr>
  </w:style>
  <w:style w:type="paragraph" w:styleId="CommentSubject">
    <w:name w:val="annotation subject"/>
    <w:basedOn w:val="CommentText"/>
    <w:next w:val="CommentText"/>
    <w:link w:val="CommentSubjectChar"/>
    <w:uiPriority w:val="99"/>
    <w:semiHidden/>
    <w:unhideWhenUsed/>
    <w:rsid w:val="00B7353F"/>
    <w:rPr>
      <w:b/>
      <w:bCs/>
    </w:rPr>
  </w:style>
  <w:style w:type="character" w:customStyle="1" w:styleId="CommentSubjectChar">
    <w:name w:val="Comment Subject Char"/>
    <w:basedOn w:val="CommentTextChar"/>
    <w:link w:val="CommentSubject"/>
    <w:uiPriority w:val="99"/>
    <w:semiHidden/>
    <w:rsid w:val="00B7353F"/>
    <w:rPr>
      <w:rFonts w:ascii="Sabon" w:eastAsia="Times New Roman" w:hAnsi="Sabo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646">
      <w:bodyDiv w:val="1"/>
      <w:marLeft w:val="0"/>
      <w:marRight w:val="0"/>
      <w:marTop w:val="0"/>
      <w:marBottom w:val="0"/>
      <w:divBdr>
        <w:top w:val="none" w:sz="0" w:space="0" w:color="auto"/>
        <w:left w:val="none" w:sz="0" w:space="0" w:color="auto"/>
        <w:bottom w:val="none" w:sz="0" w:space="0" w:color="auto"/>
        <w:right w:val="none" w:sz="0" w:space="0" w:color="auto"/>
      </w:divBdr>
    </w:div>
    <w:div w:id="485558087">
      <w:bodyDiv w:val="1"/>
      <w:marLeft w:val="0"/>
      <w:marRight w:val="0"/>
      <w:marTop w:val="0"/>
      <w:marBottom w:val="0"/>
      <w:divBdr>
        <w:top w:val="none" w:sz="0" w:space="0" w:color="auto"/>
        <w:left w:val="none" w:sz="0" w:space="0" w:color="auto"/>
        <w:bottom w:val="none" w:sz="0" w:space="0" w:color="auto"/>
        <w:right w:val="none" w:sz="0" w:space="0" w:color="auto"/>
      </w:divBdr>
    </w:div>
    <w:div w:id="910891168">
      <w:bodyDiv w:val="1"/>
      <w:marLeft w:val="0"/>
      <w:marRight w:val="0"/>
      <w:marTop w:val="0"/>
      <w:marBottom w:val="0"/>
      <w:divBdr>
        <w:top w:val="none" w:sz="0" w:space="0" w:color="auto"/>
        <w:left w:val="none" w:sz="0" w:space="0" w:color="auto"/>
        <w:bottom w:val="none" w:sz="0" w:space="0" w:color="auto"/>
        <w:right w:val="none" w:sz="0" w:space="0" w:color="auto"/>
      </w:divBdr>
    </w:div>
    <w:div w:id="944577739">
      <w:bodyDiv w:val="1"/>
      <w:marLeft w:val="0"/>
      <w:marRight w:val="0"/>
      <w:marTop w:val="0"/>
      <w:marBottom w:val="0"/>
      <w:divBdr>
        <w:top w:val="none" w:sz="0" w:space="0" w:color="auto"/>
        <w:left w:val="none" w:sz="0" w:space="0" w:color="auto"/>
        <w:bottom w:val="none" w:sz="0" w:space="0" w:color="auto"/>
        <w:right w:val="none" w:sz="0" w:space="0" w:color="auto"/>
      </w:divBdr>
    </w:div>
    <w:div w:id="1151405910">
      <w:bodyDiv w:val="1"/>
      <w:marLeft w:val="0"/>
      <w:marRight w:val="0"/>
      <w:marTop w:val="0"/>
      <w:marBottom w:val="0"/>
      <w:divBdr>
        <w:top w:val="none" w:sz="0" w:space="0" w:color="auto"/>
        <w:left w:val="none" w:sz="0" w:space="0" w:color="auto"/>
        <w:bottom w:val="none" w:sz="0" w:space="0" w:color="auto"/>
        <w:right w:val="none" w:sz="0" w:space="0" w:color="auto"/>
      </w:divBdr>
      <w:divsChild>
        <w:div w:id="336157694">
          <w:marLeft w:val="0"/>
          <w:marRight w:val="0"/>
          <w:marTop w:val="0"/>
          <w:marBottom w:val="0"/>
          <w:divBdr>
            <w:top w:val="none" w:sz="0" w:space="0" w:color="auto"/>
            <w:left w:val="none" w:sz="0" w:space="0" w:color="auto"/>
            <w:bottom w:val="none" w:sz="0" w:space="0" w:color="auto"/>
            <w:right w:val="none" w:sz="0" w:space="0" w:color="auto"/>
          </w:divBdr>
        </w:div>
      </w:divsChild>
    </w:div>
    <w:div w:id="1550190328">
      <w:bodyDiv w:val="1"/>
      <w:marLeft w:val="0"/>
      <w:marRight w:val="0"/>
      <w:marTop w:val="0"/>
      <w:marBottom w:val="0"/>
      <w:divBdr>
        <w:top w:val="none" w:sz="0" w:space="0" w:color="auto"/>
        <w:left w:val="none" w:sz="0" w:space="0" w:color="auto"/>
        <w:bottom w:val="none" w:sz="0" w:space="0" w:color="auto"/>
        <w:right w:val="none" w:sz="0" w:space="0" w:color="auto"/>
      </w:divBdr>
      <w:divsChild>
        <w:div w:id="289483385">
          <w:marLeft w:val="0"/>
          <w:marRight w:val="0"/>
          <w:marTop w:val="0"/>
          <w:marBottom w:val="0"/>
          <w:divBdr>
            <w:top w:val="none" w:sz="0" w:space="0" w:color="auto"/>
            <w:left w:val="none" w:sz="0" w:space="0" w:color="auto"/>
            <w:bottom w:val="none" w:sz="0" w:space="0" w:color="auto"/>
            <w:right w:val="none" w:sz="0" w:space="0" w:color="auto"/>
          </w:divBdr>
        </w:div>
      </w:divsChild>
    </w:div>
    <w:div w:id="202042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B89C34B4AEE4EA1B501A4FFA6EBC538"/>
        <w:category>
          <w:name w:val="General"/>
          <w:gallery w:val="placeholder"/>
        </w:category>
        <w:types>
          <w:type w:val="bbPlcHdr"/>
        </w:types>
        <w:behaviors>
          <w:behavior w:val="content"/>
        </w:behaviors>
        <w:guid w:val="{AA10FE3A-BA10-4DBE-A951-01268E1BAE29}"/>
      </w:docPartPr>
      <w:docPartBody>
        <w:p w:rsidR="00AD0A0F" w:rsidRDefault="005537A0" w:rsidP="005537A0">
          <w:pPr>
            <w:pStyle w:val="1B89C34B4AEE4EA1B501A4FFA6EBC538"/>
          </w:pPr>
          <w:r w:rsidRPr="00625217">
            <w:rPr>
              <w:rStyle w:val="PlaceholderText"/>
            </w:rPr>
            <w:t>Choose an item.</w:t>
          </w:r>
        </w:p>
      </w:docPartBody>
    </w:docPart>
    <w:docPart>
      <w:docPartPr>
        <w:name w:val="6707CF468398476EB16A859FC8FBA316"/>
        <w:category>
          <w:name w:val="General"/>
          <w:gallery w:val="placeholder"/>
        </w:category>
        <w:types>
          <w:type w:val="bbPlcHdr"/>
        </w:types>
        <w:behaviors>
          <w:behavior w:val="content"/>
        </w:behaviors>
        <w:guid w:val="{A59CE6E4-8C83-46CF-8841-DEB72C3B0B2F}"/>
      </w:docPartPr>
      <w:docPartBody>
        <w:p w:rsidR="00AD0A0F" w:rsidRDefault="005537A0" w:rsidP="005537A0">
          <w:pPr>
            <w:pStyle w:val="6707CF468398476EB16A859FC8FBA316"/>
          </w:pPr>
          <w:r w:rsidRPr="00625217">
            <w:rPr>
              <w:rStyle w:val="PlaceholderText"/>
              <w:rFonts w:eastAsia="Calibri"/>
            </w:rPr>
            <w:t>Choose an item.</w:t>
          </w:r>
        </w:p>
      </w:docPartBody>
    </w:docPart>
    <w:docPart>
      <w:docPartPr>
        <w:name w:val="9C2B868AD9EA4DC79FC0B53D68297C9D"/>
        <w:category>
          <w:name w:val="General"/>
          <w:gallery w:val="placeholder"/>
        </w:category>
        <w:types>
          <w:type w:val="bbPlcHdr"/>
        </w:types>
        <w:behaviors>
          <w:behavior w:val="content"/>
        </w:behaviors>
        <w:guid w:val="{1D976A99-6EC0-490F-8BEB-F1DBDC915331}"/>
      </w:docPartPr>
      <w:docPartBody>
        <w:p w:rsidR="0019472B" w:rsidRDefault="005537A0" w:rsidP="005537A0">
          <w:pPr>
            <w:pStyle w:val="9C2B868AD9EA4DC79FC0B53D68297C9D1"/>
          </w:pPr>
          <w:r w:rsidRPr="0062521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notype Univers 330 Light">
    <w:altName w:val="Calibri"/>
    <w:charset w:val="00"/>
    <w:family w:val="auto"/>
    <w:pitch w:val="variable"/>
    <w:sig w:usb0="800000AF" w:usb1="5000204A" w:usb2="00000000" w:usb3="00000000" w:csb0="0000009B"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Sabon">
    <w:altName w:val="Cambria"/>
    <w:charset w:val="00"/>
    <w:family w:val="roman"/>
    <w:pitch w:val="default"/>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NewsGothic">
    <w:altName w:val="Arial"/>
    <w:panose1 w:val="00000000000000000000"/>
    <w:charset w:val="00"/>
    <w:family w:val="swiss"/>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C00"/>
    <w:rsid w:val="0019472B"/>
    <w:rsid w:val="00281748"/>
    <w:rsid w:val="005537A0"/>
    <w:rsid w:val="006027F4"/>
    <w:rsid w:val="006D034B"/>
    <w:rsid w:val="00730571"/>
    <w:rsid w:val="00AD0A0F"/>
    <w:rsid w:val="00B9651B"/>
    <w:rsid w:val="00C31203"/>
    <w:rsid w:val="00DB3C00"/>
    <w:rsid w:val="00DD5A50"/>
    <w:rsid w:val="00F5134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37A0"/>
    <w:rPr>
      <w:color w:val="808080"/>
    </w:rPr>
  </w:style>
  <w:style w:type="paragraph" w:customStyle="1" w:styleId="1B89C34B4AEE4EA1B501A4FFA6EBC538">
    <w:name w:val="1B89C34B4AEE4EA1B501A4FFA6EBC538"/>
    <w:rsid w:val="005537A0"/>
    <w:pPr>
      <w:spacing w:after="0" w:line="240" w:lineRule="auto"/>
    </w:pPr>
    <w:rPr>
      <w:rFonts w:ascii="Sabon" w:eastAsia="Times New Roman" w:hAnsi="Sabon" w:cs="Times New Roman"/>
      <w:sz w:val="20"/>
      <w:szCs w:val="20"/>
      <w:lang w:eastAsia="en-US"/>
    </w:rPr>
  </w:style>
  <w:style w:type="paragraph" w:customStyle="1" w:styleId="9C2B868AD9EA4DC79FC0B53D68297C9D1">
    <w:name w:val="9C2B868AD9EA4DC79FC0B53D68297C9D1"/>
    <w:rsid w:val="005537A0"/>
    <w:pPr>
      <w:spacing w:after="0" w:line="240" w:lineRule="auto"/>
    </w:pPr>
    <w:rPr>
      <w:rFonts w:ascii="Sabon" w:eastAsia="Times New Roman" w:hAnsi="Sabon" w:cs="Times New Roman"/>
      <w:sz w:val="20"/>
      <w:szCs w:val="20"/>
      <w:lang w:eastAsia="en-US"/>
    </w:rPr>
  </w:style>
  <w:style w:type="paragraph" w:customStyle="1" w:styleId="6707CF468398476EB16A859FC8FBA316">
    <w:name w:val="6707CF468398476EB16A859FC8FBA316"/>
    <w:rsid w:val="005537A0"/>
    <w:pPr>
      <w:spacing w:after="0" w:line="240" w:lineRule="auto"/>
    </w:pPr>
    <w:rPr>
      <w:rFonts w:ascii="Sabon" w:eastAsia="Times New Roman" w:hAnsi="Sabon" w:cs="Times New Roman"/>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F40E95F63AADA45BC24A472E51357E6" ma:contentTypeVersion="12" ma:contentTypeDescription="Create a new document." ma:contentTypeScope="" ma:versionID="fb6bd5e7dd19dcef7f71555f1e7b708d">
  <xsd:schema xmlns:xsd="http://www.w3.org/2001/XMLSchema" xmlns:xs="http://www.w3.org/2001/XMLSchema" xmlns:p="http://schemas.microsoft.com/office/2006/metadata/properties" xmlns:ns2="7dae38f4-da33-496b-8b9d-0b63f0d555b5" xmlns:ns3="3fee683d-1939-4449-abec-5660a5a671f5" targetNamespace="http://schemas.microsoft.com/office/2006/metadata/properties" ma:root="true" ma:fieldsID="3c698c0a25e4a32bfdcee35787da6e44" ns2:_="" ns3:_="">
    <xsd:import namespace="7dae38f4-da33-496b-8b9d-0b63f0d555b5"/>
    <xsd:import namespace="3fee683d-1939-4449-abec-5660a5a671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ae38f4-da33-496b-8b9d-0b63f0d555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fee683d-1939-4449-abec-5660a5a67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2FDB69-C1B4-4BFC-B174-09129FB171C8}">
  <ds:schemaRefs>
    <ds:schemaRef ds:uri="http://schemas.openxmlformats.org/officeDocument/2006/bibliography"/>
  </ds:schemaRefs>
</ds:datastoreItem>
</file>

<file path=customXml/itemProps2.xml><?xml version="1.0" encoding="utf-8"?>
<ds:datastoreItem xmlns:ds="http://schemas.openxmlformats.org/officeDocument/2006/customXml" ds:itemID="{ABA843DF-B1F6-4C54-A402-79E8898059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ae38f4-da33-496b-8b9d-0b63f0d555b5"/>
    <ds:schemaRef ds:uri="3fee683d-1939-4449-abec-5660a5a67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DA0CA5-4A7C-4D2B-A3A7-24FF0E64DDB1}">
  <ds:schemaRefs>
    <ds:schemaRef ds:uri="http://schemas.microsoft.com/sharepoint/v3/contenttype/forms"/>
  </ds:schemaRefs>
</ds:datastoreItem>
</file>

<file path=customXml/itemProps4.xml><?xml version="1.0" encoding="utf-8"?>
<ds:datastoreItem xmlns:ds="http://schemas.openxmlformats.org/officeDocument/2006/customXml" ds:itemID="{1510C09A-5498-4C27-BD9B-954A1914B41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1316</Words>
  <Characters>7507</Characters>
  <Application>Microsoft Office Word</Application>
  <DocSecurity>2</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for the Creative Arts</Company>
  <LinksUpToDate>false</LinksUpToDate>
  <CharactersWithSpaces>8806</CharactersWithSpaces>
  <SharedDoc>false</SharedDoc>
  <HLinks>
    <vt:vector size="6" baseType="variant">
      <vt:variant>
        <vt:i4>4391002</vt:i4>
      </vt:variant>
      <vt:variant>
        <vt:i4>0</vt:i4>
      </vt:variant>
      <vt:variant>
        <vt:i4>0</vt:i4>
      </vt:variant>
      <vt:variant>
        <vt:i4>5</vt:i4>
      </vt:variant>
      <vt:variant>
        <vt:lpwstr>https://jobs.ucreative.ac.uk/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Gemma Gabriel</dc:creator>
  <cp:lastModifiedBy>Harinder Matharu</cp:lastModifiedBy>
  <cp:revision>2</cp:revision>
  <cp:lastPrinted>2018-08-28T12:32:00Z</cp:lastPrinted>
  <dcterms:created xsi:type="dcterms:W3CDTF">2024-06-07T11:47:00Z</dcterms:created>
  <dcterms:modified xsi:type="dcterms:W3CDTF">2024-06-07T11:47:00Z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0x0101001F40E95F63AADA45BC24A472E51357E6</vt:lpwstr>
  </property>
</Properties>
</file>